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4" w:rsidRDefault="00200674" w:rsidP="00200674">
      <w:pPr>
        <w:shd w:val="clear" w:color="auto" w:fill="FFFFFF"/>
        <w:spacing w:before="317" w:line="326" w:lineRule="exact"/>
        <w:ind w:left="6960"/>
        <w:rPr>
          <w:b/>
          <w:sz w:val="22"/>
          <w:szCs w:val="22"/>
        </w:rPr>
      </w:pPr>
      <w:r>
        <w:rPr>
          <w:b/>
          <w:color w:val="4A4A4A"/>
          <w:spacing w:val="4"/>
          <w:sz w:val="22"/>
          <w:szCs w:val="22"/>
        </w:rPr>
        <w:t>Сведения</w:t>
      </w:r>
    </w:p>
    <w:p w:rsidR="00200674" w:rsidRDefault="00200674" w:rsidP="00200674">
      <w:pPr>
        <w:shd w:val="clear" w:color="auto" w:fill="FFFFFF"/>
        <w:spacing w:line="326" w:lineRule="exact"/>
        <w:ind w:left="1603" w:right="1037" w:hanging="1094"/>
        <w:rPr>
          <w:b/>
          <w:sz w:val="24"/>
          <w:szCs w:val="24"/>
        </w:rPr>
      </w:pPr>
      <w:r>
        <w:rPr>
          <w:b/>
          <w:color w:val="4A4A4A"/>
          <w:spacing w:val="6"/>
          <w:sz w:val="22"/>
          <w:szCs w:val="22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>
        <w:rPr>
          <w:b/>
          <w:color w:val="4A4A4A"/>
          <w:spacing w:val="7"/>
          <w:sz w:val="22"/>
          <w:szCs w:val="22"/>
        </w:rPr>
        <w:t xml:space="preserve">служащих Тверской области за отчетный период с </w:t>
      </w:r>
      <w:r>
        <w:rPr>
          <w:b/>
          <w:color w:val="4A4A4A"/>
          <w:spacing w:val="7"/>
          <w:sz w:val="22"/>
          <w:szCs w:val="22"/>
          <w:lang w:val="en-US"/>
        </w:rPr>
        <w:t>I</w:t>
      </w:r>
      <w:r>
        <w:rPr>
          <w:b/>
          <w:color w:val="4A4A4A"/>
          <w:spacing w:val="7"/>
          <w:sz w:val="22"/>
          <w:szCs w:val="22"/>
        </w:rPr>
        <w:t xml:space="preserve"> января 201</w:t>
      </w:r>
      <w:r>
        <w:rPr>
          <w:b/>
          <w:color w:val="4A4A4A"/>
          <w:spacing w:val="7"/>
          <w:sz w:val="22"/>
          <w:szCs w:val="22"/>
        </w:rPr>
        <w:t>9</w:t>
      </w:r>
      <w:r>
        <w:rPr>
          <w:b/>
          <w:color w:val="4A4A4A"/>
          <w:spacing w:val="7"/>
          <w:sz w:val="22"/>
          <w:szCs w:val="22"/>
        </w:rPr>
        <w:t xml:space="preserve"> года по 31 декабря 201</w:t>
      </w:r>
      <w:r>
        <w:rPr>
          <w:b/>
          <w:color w:val="4A4A4A"/>
          <w:spacing w:val="7"/>
          <w:sz w:val="22"/>
          <w:szCs w:val="22"/>
        </w:rPr>
        <w:t>9</w:t>
      </w:r>
      <w:r>
        <w:rPr>
          <w:b/>
          <w:color w:val="4A4A4A"/>
          <w:spacing w:val="7"/>
          <w:sz w:val="22"/>
          <w:szCs w:val="22"/>
        </w:rPr>
        <w:t xml:space="preserve"> года</w:t>
      </w:r>
    </w:p>
    <w:p w:rsidR="00200674" w:rsidRDefault="00200674" w:rsidP="00200674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1402"/>
        <w:gridCol w:w="989"/>
        <w:gridCol w:w="1430"/>
        <w:gridCol w:w="1421"/>
        <w:gridCol w:w="845"/>
        <w:gridCol w:w="989"/>
        <w:gridCol w:w="1258"/>
        <w:gridCol w:w="845"/>
        <w:gridCol w:w="989"/>
        <w:gridCol w:w="1565"/>
        <w:gridCol w:w="1277"/>
        <w:gridCol w:w="2275"/>
      </w:tblGrid>
      <w:tr w:rsidR="00200674" w:rsidTr="00200674">
        <w:trPr>
          <w:trHeight w:val="40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Фамилия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Должное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находящиеся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Сведения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источниках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за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счет которых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200674" w:rsidTr="00200674">
        <w:trPr>
          <w:trHeight w:hRule="exact" w:val="970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val="425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ind w:left="34" w:right="5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Сергеева З.В.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 КСП района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 w:rsidP="00200674">
            <w:pPr>
              <w:shd w:val="clear" w:color="auto" w:fill="FFFFFF"/>
              <w:spacing w:line="192" w:lineRule="exact"/>
              <w:ind w:right="15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Садовый 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648 466, 14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42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Садовый </w:t>
            </w:r>
            <w:proofErr w:type="spellStart"/>
            <w:r>
              <w:rPr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sz w:val="18"/>
                <w:szCs w:val="18"/>
                <w:lang w:eastAsia="en-US"/>
              </w:rPr>
              <w:t>. участок</w:t>
            </w:r>
          </w:p>
          <w:p w:rsidR="00200674" w:rsidRDefault="00200674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394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 w:rsidP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97" w:lineRule="exact"/>
              <w:ind w:left="168" w:right="17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211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val="20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7" w:lineRule="exact"/>
              <w:ind w:left="14" w:right="1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403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68" w:right="16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403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02" w:lineRule="exact"/>
              <w:ind w:left="144" w:right="12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val="42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 w:rsidP="00200674">
            <w:pPr>
              <w:shd w:val="clear" w:color="auto" w:fill="FFFFFF"/>
              <w:spacing w:line="192" w:lineRule="exact"/>
              <w:ind w:right="14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49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0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187" w:lineRule="exact"/>
              <w:ind w:right="30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«Ниссан-</w:t>
            </w:r>
            <w:proofErr w:type="spellStart"/>
            <w:r>
              <w:rPr>
                <w:sz w:val="18"/>
                <w:szCs w:val="18"/>
                <w:lang w:eastAsia="en-US"/>
              </w:rPr>
              <w:t>Кашкай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ind w:left="1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403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 w:rsidP="00200674">
            <w:pPr>
              <w:shd w:val="clear" w:color="auto" w:fill="FFFFFF"/>
              <w:spacing w:line="197" w:lineRule="exact"/>
              <w:ind w:right="13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20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 w:rsidP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02" w:lineRule="exact"/>
              <w:ind w:left="106" w:right="7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20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val="605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0" w:right="96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2" w:lineRule="exact"/>
              <w:ind w:left="158" w:right="13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197" w:lineRule="exact"/>
              <w:ind w:left="5" w:right="13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0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20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06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00674" w:rsidTr="00200674">
        <w:trPr>
          <w:trHeight w:hRule="exact" w:val="230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5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ind w:left="11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674" w:rsidRDefault="00200674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00674" w:rsidRDefault="00200674" w:rsidP="00200674">
      <w:pPr>
        <w:pStyle w:val="a3"/>
        <w:numPr>
          <w:ilvl w:val="0"/>
          <w:numId w:val="1"/>
        </w:numPr>
        <w:shd w:val="clear" w:color="auto" w:fill="FFFFFF"/>
        <w:tabs>
          <w:tab w:val="left" w:pos="864"/>
        </w:tabs>
        <w:spacing w:before="254" w:line="226" w:lineRule="exact"/>
        <w:ind w:right="384"/>
        <w:rPr>
          <w:color w:val="000000"/>
          <w:spacing w:val="-3"/>
          <w:sz w:val="18"/>
          <w:szCs w:val="18"/>
          <w:vertAlign w:val="subscript"/>
        </w:rPr>
      </w:pPr>
      <w:r>
        <w:rPr>
          <w:color w:val="000000"/>
          <w:spacing w:val="1"/>
          <w:sz w:val="18"/>
          <w:szCs w:val="18"/>
          <w:vertAlign w:val="subscript"/>
        </w:rPr>
        <w:t xml:space="preserve">В случае если в отчетном периоде лицу, замещающему </w:t>
      </w:r>
      <w:r>
        <w:rPr>
          <w:b/>
          <w:bCs/>
          <w:color w:val="000000"/>
          <w:spacing w:val="1"/>
          <w:sz w:val="18"/>
          <w:szCs w:val="18"/>
          <w:vertAlign w:val="subscript"/>
        </w:rPr>
        <w:t xml:space="preserve">государственную </w:t>
      </w:r>
      <w:r>
        <w:rPr>
          <w:color w:val="000000"/>
          <w:spacing w:val="1"/>
          <w:sz w:val="18"/>
          <w:szCs w:val="18"/>
          <w:vertAlign w:val="subscript"/>
        </w:rPr>
        <w:t xml:space="preserve">гражданскую должность Тверской области, по месту службы предоставлены (выделены) </w:t>
      </w:r>
      <w:r>
        <w:rPr>
          <w:color w:val="000000"/>
          <w:spacing w:val="5"/>
          <w:sz w:val="18"/>
          <w:szCs w:val="18"/>
          <w:vertAlign w:val="subscript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>
        <w:rPr>
          <w:color w:val="000000"/>
          <w:spacing w:val="-3"/>
          <w:sz w:val="18"/>
          <w:szCs w:val="18"/>
          <w:vertAlign w:val="subscript"/>
        </w:rPr>
        <w:t>настоящей графе.</w:t>
      </w:r>
    </w:p>
    <w:p w:rsidR="00200674" w:rsidRDefault="00200674" w:rsidP="00200674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sz w:val="18"/>
          <w:szCs w:val="18"/>
          <w:vertAlign w:val="subscript"/>
        </w:rPr>
      </w:pPr>
      <w:r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  <w:vertAlign w:val="subscript"/>
        </w:rPr>
        <w:tab/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>
        <w:rPr>
          <w:color w:val="000000"/>
          <w:sz w:val="18"/>
          <w:szCs w:val="18"/>
          <w:vertAlign w:val="subscript"/>
        </w:rPr>
        <w:br/>
      </w:r>
      <w:r>
        <w:rPr>
          <w:color w:val="000000"/>
          <w:spacing w:val="-1"/>
          <w:sz w:val="18"/>
          <w:szCs w:val="18"/>
          <w:vertAlign w:val="subscript"/>
        </w:rPr>
        <w:t>(супруга) за три последних года, предшествующих совершению сделки.</w:t>
      </w:r>
    </w:p>
    <w:p w:rsidR="00200674" w:rsidRDefault="00200674" w:rsidP="00200674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sz w:val="18"/>
          <w:szCs w:val="18"/>
          <w:vertAlign w:val="subscript"/>
        </w:rPr>
      </w:pPr>
    </w:p>
    <w:p w:rsidR="00200674" w:rsidRDefault="00200674" w:rsidP="00200674">
      <w:pPr>
        <w:rPr>
          <w:sz w:val="18"/>
          <w:szCs w:val="18"/>
          <w:vertAlign w:val="subscript"/>
        </w:rPr>
      </w:pPr>
    </w:p>
    <w:p w:rsidR="00AA3985" w:rsidRDefault="00AA3985"/>
    <w:sectPr w:rsidR="00AA3985" w:rsidSect="00200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66F3"/>
    <w:multiLevelType w:val="hybridMultilevel"/>
    <w:tmpl w:val="73BC561E"/>
    <w:lvl w:ilvl="0" w:tplc="424A5B50">
      <w:start w:val="1"/>
      <w:numFmt w:val="decimal"/>
      <w:lvlText w:val="%1"/>
      <w:lvlJc w:val="left"/>
      <w:pPr>
        <w:ind w:left="1099" w:hanging="360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4"/>
    <w:rsid w:val="00200674"/>
    <w:rsid w:val="0020503A"/>
    <w:rsid w:val="00A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81B8-5600-4A6A-A170-A2ABCED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2020-04-30T06:25:00Z</cp:lastPrinted>
  <dcterms:created xsi:type="dcterms:W3CDTF">2020-04-30T06:22:00Z</dcterms:created>
  <dcterms:modified xsi:type="dcterms:W3CDTF">2020-04-30T07:29:00Z</dcterms:modified>
</cp:coreProperties>
</file>