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B0" w:rsidRPr="00514D54" w:rsidRDefault="008146B0" w:rsidP="00A7045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4D54">
        <w:rPr>
          <w:rFonts w:ascii="Times New Roman" w:hAnsi="Times New Roman" w:cs="Times New Roman"/>
          <w:b/>
          <w:sz w:val="26"/>
          <w:szCs w:val="26"/>
        </w:rPr>
        <w:t>Обзор изменений законодательства</w:t>
      </w:r>
    </w:p>
    <w:p w:rsidR="008146B0" w:rsidRPr="00514D54" w:rsidRDefault="008146B0" w:rsidP="00A70456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514D54">
        <w:rPr>
          <w:rFonts w:ascii="Times New Roman" w:hAnsi="Times New Roman"/>
          <w:spacing w:val="2"/>
          <w:sz w:val="26"/>
          <w:szCs w:val="26"/>
        </w:rPr>
        <w:t>Установленные в период СССР гарантии женщинам, работающим в сельской местности, закреплены в Трудовом кодексе РФ</w:t>
      </w:r>
    </w:p>
    <w:p w:rsidR="008146B0" w:rsidRPr="00514D54" w:rsidRDefault="00B80ACA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7" w:history="1">
        <w:r w:rsidR="008146B0"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Федеральный закон от 12.11.2019 № 372-ФЗ "О внесении изменений в Трудовой кодекс Российской Федерации в части установления гарантий женщинам, работающим в сельской местности"</w:t>
        </w:r>
      </w:hyperlink>
    </w:p>
    <w:p w:rsidR="008146B0" w:rsidRPr="00514D54" w:rsidRDefault="008146B0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Постановлением Верховного Совета РСФСР от 1 ноября 1990 года N 298/3-1 "О неотложных мерах по улучшению положения женщин, семьи, охраны материнства и детства на селе" (документ приме</w:t>
      </w:r>
      <w:bookmarkStart w:id="0" w:name="_GoBack"/>
      <w:bookmarkEnd w:id="0"/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няется в части, не противоречащей ТК РФ) женщинам, работающим в сельской местности, был установлен ряд дополнительных гарантий в сфере трудовых отношений.</w:t>
      </w:r>
    </w:p>
    <w:p w:rsidR="008146B0" w:rsidRPr="00514D54" w:rsidRDefault="008146B0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Настоящим Федеральным законом указанные гарантии закрепляются в новой статье Трудового кодекса РФ 263.1 и включают в себя, помимо одного дополнительного выходного дня в месяц без сохранения заработной платы, предусмотренного ранее частью второй (настоящим Законом признаваемой утратившей силу) статьи 262 ТК РФ, также:</w:t>
      </w:r>
    </w:p>
    <w:p w:rsidR="008146B0" w:rsidRPr="00514D54" w:rsidRDefault="008146B0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установление сокращенной продолжительности рабочего времени не более 36 часов в неделю, если меньшая продолжительность рабочей недели не предусмотрена для них федеральными законами, иными нормативными правовыми актами РФ. При этом заработная плата выплачивается в том же размере, что и при полной рабочей неделе;</w:t>
      </w:r>
    </w:p>
    <w:p w:rsidR="008146B0" w:rsidRPr="00514D54" w:rsidRDefault="008146B0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оплату труда в повышенном размере на работах, где по условиям труда рабочий день разделен на части. Предусматривается, что установленный в этом случае размер повышения оплаты труда не может быть снижен по сравнению с размером повышения оплаты труда, установленным на день вступления в силу настоящего Федерального закона.</w:t>
      </w:r>
    </w:p>
    <w:p w:rsidR="008146B0" w:rsidRPr="00514D54" w:rsidRDefault="008146B0" w:rsidP="00A704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D54">
        <w:rPr>
          <w:rFonts w:ascii="Times New Roman" w:hAnsi="Times New Roman" w:cs="Times New Roman"/>
          <w:sz w:val="26"/>
          <w:szCs w:val="26"/>
        </w:rPr>
        <w:t>Документ вступит в силу 23.11.2019</w:t>
      </w:r>
    </w:p>
    <w:p w:rsidR="00480253" w:rsidRPr="00514D54" w:rsidRDefault="00480253" w:rsidP="00A704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592F" w:rsidRPr="00514D54" w:rsidRDefault="0066592F" w:rsidP="00A704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t>С 1 января 2020 года участников исполнительного производства с их согласия будут оповещать по SMS</w:t>
      </w:r>
    </w:p>
    <w:p w:rsidR="0066592F" w:rsidRPr="00514D54" w:rsidRDefault="0066592F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hyperlink r:id="rId8" w:history="1">
        <w:r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Ф</w:t>
        </w:r>
        <w:r w:rsidR="00506C60"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едеральный закон от 12.11.2019 №</w:t>
        </w:r>
        <w:r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 xml:space="preserve"> 375-ФЗ "О внесении изменений в Федеральный закон "Об исполнительном производстве"</w:t>
        </w:r>
      </w:hyperlink>
    </w:p>
    <w:p w:rsidR="0066592F" w:rsidRPr="00514D54" w:rsidRDefault="0066592F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Извещения, адресованные гражданину, будут отправляться на абонентские номера, предоставленные судебным приставам операторами связи. Содержание такого извещения, а также требования к формату повестки, иного извещения в форме электронного документа будут устанавливаться ФССП России.</w:t>
      </w:r>
    </w:p>
    <w:p w:rsidR="0066592F" w:rsidRPr="00514D54" w:rsidRDefault="0066592F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Извещения, адресованные организации или ИП, будут направляться по их адресам электронной почты, содержащимся в ЕГРЮЛ или ЕГРИП, либо в единый личный кабинет организации или гражданина, осуществляющего деятельность в качестве ИП, на Едином портале государственных и муниципальных услуг.</w:t>
      </w:r>
    </w:p>
    <w:p w:rsidR="0066592F" w:rsidRPr="00514D54" w:rsidRDefault="0066592F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Информирование лица, являющегося стороной исполнительного производства, о ходе принудительного исполнения исполнительного документа, направление постановлений и иных документов судебного пристава-исполнителя будет осуществляться через единый личный кабинет на портале госуслуг в порядке, установленном Правительством РФ. Там же можно будет подать жалобу на постановление должностного лица службы судебных приставов или его действия (бездействие).</w:t>
      </w:r>
    </w:p>
    <w:p w:rsidR="0066592F" w:rsidRPr="00514D54" w:rsidRDefault="0066592F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действия документа - 01.01.2020.</w:t>
      </w:r>
    </w:p>
    <w:p w:rsidR="0066592F" w:rsidRPr="00514D54" w:rsidRDefault="0066592F" w:rsidP="00A704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6C60" w:rsidRPr="00514D54" w:rsidRDefault="00506C60" w:rsidP="00A704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t>Установлена обязанность по направлению арбитражным судом частного определения об обнаружении в действиях участников процесса признаков преступления в органы дознания и предварительного следствия</w:t>
      </w:r>
    </w:p>
    <w:p w:rsidR="00506C60" w:rsidRPr="00514D54" w:rsidRDefault="00506C60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hyperlink r:id="rId9" w:history="1">
        <w:r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Федеральный закон от 12.11.2019 № 374-ФЗ "О внесении изменения в статью 188.1 Арбитражного процессуального кодекса Российской Федерации"</w:t>
        </w:r>
      </w:hyperlink>
    </w:p>
    <w:p w:rsidR="00506C60" w:rsidRPr="00514D54" w:rsidRDefault="00506C60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Соответствующая норма вводится в Арбитражный процессуальный кодекс Российской Федерации.</w:t>
      </w:r>
    </w:p>
    <w:p w:rsidR="00506C60" w:rsidRPr="00514D54" w:rsidRDefault="00506C60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действия документа - 23.11.2019.</w:t>
      </w:r>
    </w:p>
    <w:p w:rsidR="00215C63" w:rsidRPr="00514D54" w:rsidRDefault="00215C63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C63" w:rsidRPr="00514D54" w:rsidRDefault="00215C63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C63" w:rsidRPr="00514D54" w:rsidRDefault="00215C63" w:rsidP="00A704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t>Кредиторов-юрлиц обязали вносить в Единый федеральный реестр сведений о фактах деятельности юридических лиц информацию о привлечении коллекторов</w:t>
      </w:r>
    </w:p>
    <w:p w:rsidR="00215C63" w:rsidRPr="00514D54" w:rsidRDefault="00B80ACA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10" w:history="1">
        <w:r w:rsidR="00215C63"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Федеральный закон от 12.11.2019 № 377-ФЗ "О внесении изменений в отдельные законодательные акты Российской Федерации"</w:t>
        </w:r>
      </w:hyperlink>
    </w:p>
    <w:p w:rsidR="00215C63" w:rsidRPr="00514D54" w:rsidRDefault="00215C63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Законом вносятся уточнения в ряд законодательных актов по вопросам внесения сведений в ЕГРЮЛ, ЕГРИП, Единый федеральный реестр сведений о фактах деятельности юрлиц (ЕФРС о фактах деятельности ЮЛ), Единый федеральный реестр сведений о банкротстве (ЕФРС о банкротстве).</w:t>
      </w:r>
    </w:p>
    <w:p w:rsidR="00215C63" w:rsidRPr="00514D54" w:rsidRDefault="00215C63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Так, в частности, дополнен перечень сведений, которые в обязательном порядке должны размещаться в ЕФРС о фактах деятельности ЮЛ. Обязательному внесению в реестр теперь подлежат также:</w:t>
      </w:r>
    </w:p>
    <w:p w:rsidR="00215C63" w:rsidRPr="00514D54" w:rsidRDefault="00215C63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сведения о продаже предприятия или передаче его в аренду;</w:t>
      </w:r>
    </w:p>
    <w:p w:rsidR="00215C63" w:rsidRPr="00514D54" w:rsidRDefault="00215C63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уведомление о ликвидации юрлица;</w:t>
      </w:r>
    </w:p>
    <w:p w:rsidR="00215C63" w:rsidRPr="00514D54" w:rsidRDefault="00215C63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уведомление о реорганизации юрлица;</w:t>
      </w:r>
    </w:p>
    <w:p w:rsidR="00215C63" w:rsidRPr="00514D54" w:rsidRDefault="00215C63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уведомление об уменьшении уставного (складочного) капитала юрлица;</w:t>
      </w:r>
    </w:p>
    <w:p w:rsidR="00215C63" w:rsidRPr="00514D54" w:rsidRDefault="00215C63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сведения о кредиторе, должнике и лице, привлекаемом для взаимодействия с должником в целях возврата просроченной задолженности (при этом установлены особый порядок предоставления данных сведений из реестра, ограничения в части размещения в открытом доступе сведений о должнике и размер платы за размещение соответствующих сведений в сети "Интернет").</w:t>
      </w:r>
    </w:p>
    <w:p w:rsidR="00215C63" w:rsidRPr="00514D54" w:rsidRDefault="00215C63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Предусматривается возможность внесения в реестр сведений в порядке, установленном статьей 86 Основ законодательства РФ о нотариате, и арбитражным управляющим.</w:t>
      </w:r>
    </w:p>
    <w:p w:rsidR="00215C63" w:rsidRPr="00514D54" w:rsidRDefault="00215C63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Законом также конкретизируется перечень данных в отношении физического и юридического лица, подлежащих внесению в указанный реестр, а также в ЕФРС о банкротстве.</w:t>
      </w:r>
    </w:p>
    <w:p w:rsidR="00215C63" w:rsidRPr="00514D54" w:rsidRDefault="00215C63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Помимо этого, законом уточняются требования в части внесения сведений в ЕГРЮЛ и ЕГРИП. В частности, определены основания и порядок исключения сведений об ИП из ЕГРИП по решению регистрирующего органа.</w:t>
      </w:r>
    </w:p>
    <w:p w:rsidR="005957B2" w:rsidRPr="00514D54" w:rsidRDefault="00215C63" w:rsidP="00A70456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D54">
        <w:rPr>
          <w:rFonts w:ascii="Times New Roman" w:hAnsi="Times New Roman" w:cs="Times New Roman"/>
          <w:sz w:val="26"/>
          <w:szCs w:val="26"/>
        </w:rPr>
        <w:t xml:space="preserve">Начало </w:t>
      </w:r>
      <w:r w:rsidR="005957B2" w:rsidRPr="00514D54">
        <w:rPr>
          <w:rFonts w:ascii="Times New Roman" w:hAnsi="Times New Roman" w:cs="Times New Roman"/>
          <w:sz w:val="26"/>
          <w:szCs w:val="26"/>
        </w:rPr>
        <w:t>действия документа - 12.11.2019 за исключением отдельных положений, вступающих в силу в иные сроки.</w:t>
      </w:r>
    </w:p>
    <w:p w:rsidR="00215C63" w:rsidRPr="00514D54" w:rsidRDefault="00215C63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11F" w:rsidRPr="00514D54" w:rsidRDefault="00215C63" w:rsidP="00A70456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514D54">
        <w:rPr>
          <w:rFonts w:ascii="Times New Roman" w:hAnsi="Times New Roman"/>
          <w:spacing w:val="2"/>
          <w:sz w:val="26"/>
          <w:szCs w:val="26"/>
        </w:rPr>
        <w:br/>
      </w:r>
      <w:r w:rsidR="003B111F" w:rsidRPr="00514D54">
        <w:rPr>
          <w:rFonts w:ascii="Times New Roman" w:hAnsi="Times New Roman"/>
          <w:spacing w:val="2"/>
          <w:sz w:val="26"/>
          <w:szCs w:val="26"/>
        </w:rPr>
        <w:t>Поиск информации об обременениях в реестре залогов и Федресурсе станет возможен через портал Госуслуг</w:t>
      </w:r>
    </w:p>
    <w:p w:rsidR="003B111F" w:rsidRPr="00514D54" w:rsidRDefault="00B80ACA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11" w:history="1">
        <w:r w:rsidR="003B111F"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Федеральный закон от 12.11.2019 № 370-ФЗ "О внесении изменений в статью 34.4 Основ законодательства Российской Федерации о нотариате и статью 7.1 Федерального закона "О государственной регистрации юридических лиц и индивидуальных предпринимателей"</w:t>
        </w:r>
      </w:hyperlink>
    </w:p>
    <w:p w:rsidR="003B111F" w:rsidRPr="00514D54" w:rsidRDefault="003B111F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Законом, вступающим в силу 11 мая 2020 г., вводится возможность предоставления ряда открытых сведений об обременениях через Единый портал государственных и муниципальных услуг (функций).</w:t>
      </w:r>
    </w:p>
    <w:p w:rsidR="003B111F" w:rsidRPr="00514D54" w:rsidRDefault="003B111F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частности, ФНП должна обеспечить возможность предоставления сведений о залоге движимого имущества, а оператор Федресурса - сведений о залоге движимого имущества организации, о заключении договора лизинга и о купле-продаже с сохранением права собственности за продавцом.</w:t>
      </w:r>
    </w:p>
    <w:p w:rsidR="003B111F" w:rsidRPr="00514D54" w:rsidRDefault="003B111F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Предусматривается заключение соглашений об информационном взаимодействии между оператором портала Госуслуг и ФНП/оператором Федресурса.</w:t>
      </w:r>
    </w:p>
    <w:p w:rsidR="003B111F" w:rsidRPr="00514D54" w:rsidRDefault="003B111F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действия документа - 11.05.2020.</w:t>
      </w:r>
    </w:p>
    <w:p w:rsidR="00665C7A" w:rsidRPr="00514D54" w:rsidRDefault="00665C7A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57B2" w:rsidRPr="00514D54" w:rsidRDefault="005957B2" w:rsidP="00A70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5C7A" w:rsidRPr="00514D54" w:rsidRDefault="00665C7A" w:rsidP="00A704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t>Приостановлено действие некоторых положений БК РФ и определены направления использования остатков средств федерального бюджета на 1 января 2020 г.</w:t>
      </w:r>
    </w:p>
    <w:p w:rsidR="00665C7A" w:rsidRPr="00514D54" w:rsidRDefault="00B80ACA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12" w:history="1">
        <w:r w:rsidR="00665C7A"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Федеральный закон от 12.11.2019 № 367-ФЗ 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году"</w:t>
        </w:r>
      </w:hyperlink>
    </w:p>
    <w:p w:rsidR="00665C7A" w:rsidRPr="00514D54" w:rsidRDefault="00665C7A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Законом приостанавливается:</w:t>
      </w:r>
    </w:p>
    <w:p w:rsidR="00665C7A" w:rsidRPr="00514D54" w:rsidRDefault="00665C7A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до 1 января 2020 года - действие положений об особом порядке принятия законов (нормативных актов муниципальных образований), приводящих к изменению доходов бюджетов бюджетной системы РФ (пункт 2 статьи 59, пункт 2 статьи 64 и пункт 2 статьи 174.1 БК РФ);</w:t>
      </w:r>
    </w:p>
    <w:p w:rsidR="00665C7A" w:rsidRPr="00514D54" w:rsidRDefault="00665C7A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 1 января 2020 года до 1 января 2021 года - действие положений абзацев девятого - одиннадцатого пункта 4 статьи 94 об использовании остатков средств федерального бюджета на осуществление выплат, сокращающих долговые обязательства, и сокращение заимствований, а также пункта 6.1 статьи 132 БК РФ;</w:t>
      </w:r>
    </w:p>
    <w:p w:rsidR="00665C7A" w:rsidRPr="00514D54" w:rsidRDefault="00665C7A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с 1 января 2022 года до 1 января 2023 года - действие пункта 2 статьи 179.4 БК РФ о коэффициенте 0,83, применяемом при установлении базового объема бюджетных ассигнований Федерального дорожного фонда (размер коэффициента в 2020 - 2022 годах составляет 0,36).</w:t>
      </w:r>
    </w:p>
    <w:p w:rsidR="00665C7A" w:rsidRPr="00514D54" w:rsidRDefault="00665C7A" w:rsidP="00A7045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Законом также установлены правовые основания использования остатков средств федерального бюджета на 1 января 2020 года, в том числе на реализацию решений Президента РФ и Правительства РФ в сфере нацобороны, нацбезопасности и правоохранительной деятельности; </w:t>
      </w:r>
      <w:r w:rsidRPr="00514D54">
        <w:rPr>
          <w:rFonts w:ascii="Times New Roman" w:hAnsi="Times New Roman" w:cs="Times New Roman"/>
          <w:spacing w:val="2"/>
          <w:sz w:val="26"/>
          <w:szCs w:val="26"/>
        </w:rPr>
        <w:t>на предоставление дотаций по обеспечению сбалансированности бюджетов субъектов РФ; на реализацию нацпроектов.</w:t>
      </w:r>
    </w:p>
    <w:p w:rsidR="00665C7A" w:rsidRPr="00514D54" w:rsidRDefault="00665C7A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действия документа - 12.11.2019.</w:t>
      </w:r>
    </w:p>
    <w:p w:rsidR="00665C7A" w:rsidRPr="00514D54" w:rsidRDefault="00665C7A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C7A" w:rsidRPr="00514D54" w:rsidRDefault="00665C7A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311E" w:rsidRPr="00514D54" w:rsidRDefault="00C6311E" w:rsidP="00A704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t>При выявлении административного правонарушения, выражающегося в пользовании недрами без лицензии, может быть проведено административное расследование</w:t>
      </w:r>
    </w:p>
    <w:p w:rsidR="00C6311E" w:rsidRPr="00514D54" w:rsidRDefault="00C6311E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 </w:t>
      </w:r>
      <w:hyperlink r:id="rId13" w:history="1">
        <w:r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Федеральный закон от 12.11.2019 № 371-ФЗ "О внесении изменения в статью 28.7 Кодекса Российской Федерации об административных правонарушениях"</w:t>
        </w:r>
      </w:hyperlink>
    </w:p>
    <w:p w:rsidR="00C6311E" w:rsidRPr="00514D54" w:rsidRDefault="00C6311E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Теперь возможность проводить административное расследование закреплена при выявлении правонарушения, предусмотренного статьей 7.3 КоАП РФ "Пользование недрами без лицензии на пользование недрами либо с нарушением условий, предусмотренных лицензией на пользование недрами, и (или) требований утвержденных в установленном порядке технических проектов".</w:t>
      </w:r>
    </w:p>
    <w:p w:rsidR="00C6311E" w:rsidRPr="00514D54" w:rsidRDefault="00C6311E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действия документа - 23.11.2019.</w:t>
      </w:r>
    </w:p>
    <w:p w:rsidR="00F91626" w:rsidRPr="00514D54" w:rsidRDefault="00F91626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2F97" w:rsidRPr="00514D54" w:rsidRDefault="00442F97" w:rsidP="00A704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t>Проекты федеральных законов, изменяющие и дополняющие КоАП РФ, могут быть внесены в Госдуму только при наличии официальных отзывов Правительства РФ</w:t>
      </w:r>
    </w:p>
    <w:p w:rsidR="00442F97" w:rsidRPr="00514D54" w:rsidRDefault="00B80ACA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14" w:history="1">
        <w:r w:rsidR="00442F97"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Федеральный закон от 12.11.2019 N 373-ФЗ "О внесении изменения в Федеральный закон "О введении в действие Кодекса Российской Федерации об административных правонарушениях"</w:t>
        </w:r>
      </w:hyperlink>
    </w:p>
    <w:p w:rsidR="00442F97" w:rsidRPr="00514D54" w:rsidRDefault="00442F97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Указанная поправка направлена на предотвращение случаев внесения в КоАП РФ изменений и дополнений несистемного, фрагментарного характера, а также позволит более детально изучить соответствующую сферу регулирования на стадии разработки проектов.</w:t>
      </w:r>
    </w:p>
    <w:p w:rsidR="00442F97" w:rsidRPr="00514D54" w:rsidRDefault="00442F97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действия документа - 12.11.2019.</w:t>
      </w:r>
    </w:p>
    <w:p w:rsidR="006845C4" w:rsidRPr="00514D54" w:rsidRDefault="006845C4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45C4" w:rsidRPr="00514D54" w:rsidRDefault="006845C4" w:rsidP="00A704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t>Скорректирован порядок уведомления членов и ассоциированных членов сельскохозяйственных кооперативов о проведении собраний</w:t>
      </w:r>
    </w:p>
    <w:p w:rsidR="006845C4" w:rsidRPr="00514D54" w:rsidRDefault="00B80ACA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15" w:history="1">
        <w:r w:rsidR="006845C4"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Федеральный закон от 12.11.2019 № 369-ФЗ "О внесении изменений в статью 22 Федерального закона "О сельскохозяйственной кооперации"</w:t>
        </w:r>
      </w:hyperlink>
    </w:p>
    <w:p w:rsidR="006845C4" w:rsidRPr="00514D54" w:rsidRDefault="006845C4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настоящее время о созыве общего собрания членов кооператива, его повестке, месте, дате и времени проведения члены кооператива и ассоциированные члены кооператива должны быть уведомлены в письменной форме не позднее чем за 30 дней до даты его проведения. Согласно внесенным изменениям, кооператив теперь вправе установить в своем уставе иной способ направления (опубликования) уведомления о собрании.</w:t>
      </w:r>
    </w:p>
    <w:p w:rsidR="006845C4" w:rsidRPr="00514D54" w:rsidRDefault="006845C4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Также определено, что уставом кооператива, число членов которого превышает 100 человек, может предусматриваться порядок направления уведомления о созыве общего собрания путем публикации в периодическом печатном издании. Ранее такое право предоставлялось только кооперативам с численностью членов и ассоциированных членов свыше 300 человек.</w:t>
      </w:r>
    </w:p>
    <w:p w:rsidR="006845C4" w:rsidRPr="00514D54" w:rsidRDefault="006845C4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действия документа - 23.11.2019.</w:t>
      </w:r>
    </w:p>
    <w:p w:rsidR="00442F97" w:rsidRPr="00514D54" w:rsidRDefault="00442F97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629ED" w:rsidRPr="00514D54" w:rsidRDefault="00B629ED" w:rsidP="00A704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t>В стаж службы для выплаты надбавки к окладу сотрудникам органов внутренних дел будут засчитываться периоды приостановления службы при направлении их в международную организацию</w:t>
      </w:r>
    </w:p>
    <w:p w:rsidR="00B629ED" w:rsidRPr="00514D54" w:rsidRDefault="00B80ACA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16" w:history="1">
        <w:r w:rsidR="00B629ED"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Постановление Правительства РФ от 09.11.2019 N 1432 "О внесении изменения в пункт 2 Правил исчисления стажа службы (выслуги лет) для выплаты ежемесячной надбавки к окладу месячного денежного содержания за стаж службы (выслугу лет) сотрудникам органов внутренних дел Российской Федерации"</w:t>
        </w:r>
      </w:hyperlink>
    </w:p>
    <w:p w:rsidR="00B629ED" w:rsidRPr="00514D54" w:rsidRDefault="00B629ED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Речь идет об исчислении стажа службы (выслуги лет) для выплаты ежемесячной надбавки к окладу месячного денежного содержания за стаж службы (выслугу лет) сотрудникам органов внутренних дел Российской Федерации в размере, установленном в соответствии с частью 7 статьи 2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Федерации".</w:t>
      </w:r>
    </w:p>
    <w:p w:rsidR="00B629ED" w:rsidRPr="00514D54" w:rsidRDefault="00B629ED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Новый порядок исчисления стажа распространяется на правоотношения, возникшие с 15 июля 2016 г.</w:t>
      </w:r>
    </w:p>
    <w:p w:rsidR="00B629ED" w:rsidRPr="00514D54" w:rsidRDefault="00B629ED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 указанной даты вступили в силу изменения в Федеральный закон "О службе в органах внутренних дел Российской...", согласно которым служба в органах внутренних дел приостанавливается в случае направления сотрудника в международную организацию.</w:t>
      </w:r>
    </w:p>
    <w:p w:rsidR="00B629ED" w:rsidRPr="00514D54" w:rsidRDefault="00B629ED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Действовавший порядок, позволявший не включать данные периоды в стаж службы (выслугу лет), нарушал права указанных сотрудников.</w:t>
      </w:r>
    </w:p>
    <w:p w:rsidR="00B629ED" w:rsidRPr="00514D54" w:rsidRDefault="00B629ED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действия документа - 20.11.2019.</w:t>
      </w:r>
    </w:p>
    <w:p w:rsidR="00B629ED" w:rsidRPr="00514D54" w:rsidRDefault="00B629ED" w:rsidP="00A70456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7926" w:rsidRPr="00514D54" w:rsidRDefault="00587926" w:rsidP="00A704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t>Установлено, по каким видам госконтроля в сфере здравоохранения необходимость проведения внеплановых проверок определяется с использованием индикаторов риска нарушения обязательных требований</w:t>
      </w:r>
    </w:p>
    <w:p w:rsidR="00587926" w:rsidRPr="00514D54" w:rsidRDefault="00B80ACA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17" w:history="1">
        <w:r w:rsidR="00587926"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Постановление Правительства РФ от 09.11.2019 № 1433 "О внесении изменений в некоторые акты Правительства Российской Федерации"</w:t>
        </w:r>
      </w:hyperlink>
    </w:p>
    <w:p w:rsidR="00587926" w:rsidRPr="00514D54" w:rsidRDefault="00587926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Указание на то, что в качестве основания для проведения внеплановых проверок органом контроля используются индикаторы риска нарушения обязательных требований, утверждаемые Минздравом России, включается в:</w:t>
      </w:r>
    </w:p>
    <w:p w:rsidR="00587926" w:rsidRPr="00514D54" w:rsidRDefault="00587926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Положение о государственном контроле за обращением медицинских изделий, утв. Постановлением Правительства РФ от 25.09.2012 N 970;</w:t>
      </w:r>
    </w:p>
    <w:p w:rsidR="00587926" w:rsidRPr="00514D54" w:rsidRDefault="00587926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Положение о федеральном государственном надзоре в сфере обращения лекарственных средств, утв. Постановлением Правительства РФ от 15.10.2012 N 1043;</w:t>
      </w:r>
    </w:p>
    <w:p w:rsidR="00587926" w:rsidRPr="00514D54" w:rsidRDefault="00587926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Положение о государственном контроле качества и безопасности медицинской деятельности, утв. Постановлением Правительства РФ от 12.11.2012 N 1152.</w:t>
      </w:r>
    </w:p>
    <w:p w:rsidR="009E612D" w:rsidRPr="00514D54" w:rsidRDefault="009E612D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действия редакции - 20.11.2019.</w:t>
      </w:r>
    </w:p>
    <w:p w:rsidR="005D0AAA" w:rsidRPr="00514D54" w:rsidRDefault="005D0AAA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EE7" w:rsidRPr="00514D54" w:rsidRDefault="00CC6EE7" w:rsidP="00A704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t>С 22 ноября 2019 года для получения или замены водительского удостоверения необходимо будет пройти проверку на употребление психоактивных веществ</w:t>
      </w:r>
    </w:p>
    <w:p w:rsidR="00CC6EE7" w:rsidRPr="00514D54" w:rsidRDefault="00B80ACA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18" w:history="1">
        <w:r w:rsidR="00CC6EE7"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Приказ Минздрава России от 10.09.2019 № 731н "О внесении изменений в порядок проведения обязательного медицинского освидетельствования водителей транспортных средств (кандидатов в водители транспортных средств), утвержденный Приказом Министерства здравоохранения Российской Федерации от 15 июня 2015 г. N 344н"</w:t>
        </w:r>
      </w:hyperlink>
    </w:p>
    <w:p w:rsidR="00CC6EE7" w:rsidRPr="00514D54" w:rsidRDefault="00CC6EE7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Минздрав России изменил правила прохождения медицинского освидетельствования водителей, кандидатов в водители и лиц, работающих в качестве водителей транспортных средств (п. 4 Порядка, утвержденного Приказом Минздрава России от 15.06.2015 N 344н).</w:t>
      </w:r>
    </w:p>
    <w:p w:rsidR="00CC6EE7" w:rsidRPr="00514D54" w:rsidRDefault="00CC6EE7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Теперь в рамках медицинского освидетельствования в обязательном порядке будет  проводиться лабораторное исследование мочи на наличие психоактивных веществ (ПАВ)  и крови на содержание карбогидрат-дефицитного трансферрина (CDT).</w:t>
      </w:r>
    </w:p>
    <w:p w:rsidR="00CC6EE7" w:rsidRPr="00514D54" w:rsidRDefault="00CC6EE7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До внесения поправок такое исследование проводилось, если соответствующие симптомы были выявлены врачом-психиатром-наркологом.</w:t>
      </w:r>
    </w:p>
    <w:p w:rsidR="00CC6EE7" w:rsidRPr="00514D54" w:rsidRDefault="00CC6EE7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Кроме того, теперь, если  будет выявлено наличие ПАВ в моче, и (или) содержание CDT в сыворотке крови определено в концентрации, превышающей 1,2%, освидетельствуемый будет направляться на медицинское обследование, проводимое в специализированной медицинской организации. В наиболее сложных и конфликтных ситуациях решение о наличии (отсутствии) указанных расстройств будет приниматься врачебной комиссией.</w:t>
      </w:r>
    </w:p>
    <w:p w:rsidR="00CC6EE7" w:rsidRPr="00514D54" w:rsidRDefault="00CC6EE7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действия документа - 22.11.2019.</w:t>
      </w:r>
    </w:p>
    <w:p w:rsidR="004B2F34" w:rsidRPr="00514D54" w:rsidRDefault="004B2F34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2F34" w:rsidRPr="00514D54" w:rsidRDefault="004B2F34" w:rsidP="00A704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t>Расширен перечень сильнодействующих веществ, за незаконный оборот которых наступает уголовная ответственность в соответствии со статьей 234 УК РФ</w:t>
      </w:r>
    </w:p>
    <w:p w:rsidR="004B2F34" w:rsidRPr="00514D54" w:rsidRDefault="00B80ACA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19" w:history="1">
        <w:r w:rsidR="004B2F34"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Постановление Правительства РФ от 08.11.2019 № 1429 "О внесении изменений в Постановление Правительства Российской Федерации от 29 декабря 2007 г. № 964"</w:t>
        </w:r>
      </w:hyperlink>
    </w:p>
    <w:p w:rsidR="004B2F34" w:rsidRPr="00514D54" w:rsidRDefault="004B2F34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указанный перечень включены, в частности:</w:t>
      </w:r>
    </w:p>
    <w:p w:rsidR="004B2F34" w:rsidRPr="00514D54" w:rsidRDefault="004B2F34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19-норандростендион (3-гидрокси-13-метилгексадекагидро-17Н-циклопента[а]фенантрен-17-он));</w:t>
      </w:r>
    </w:p>
    <w:p w:rsidR="004B2F34" w:rsidRPr="00514D54" w:rsidRDefault="004B2F34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Андроизоксазол (1,10а,12а-триметил-2,3,3а,4,5,5а,6,10,10а,10b,11,12,12а-тетрадигпдро-1Н-циклопента[7,8]фенантро[2,3-с][1,2]оксазол-1-ол);</w:t>
      </w:r>
    </w:p>
    <w:p w:rsidR="004B2F34" w:rsidRPr="00514D54" w:rsidRDefault="004B2F34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Диенолон(17бета-гидроксиэстра-4,9(10)-диен-3-он);</w:t>
      </w:r>
    </w:p>
    <w:p w:rsidR="004B2F34" w:rsidRPr="00514D54" w:rsidRDefault="004B2F34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Силандрон(17бета-(триметилсилилокси)андрост-4-ен-3-он) и другие вещества.</w:t>
      </w:r>
    </w:p>
    <w:p w:rsidR="004B2F34" w:rsidRPr="00514D54" w:rsidRDefault="004B2F34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 каждого из включенных в список веществ определен крупный размер для целей применения статьи 234 УК РФ.</w:t>
      </w:r>
    </w:p>
    <w:p w:rsidR="004B2F34" w:rsidRPr="00514D54" w:rsidRDefault="004B2F34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действия документа - 19.11.2019.</w:t>
      </w:r>
    </w:p>
    <w:p w:rsidR="00F86BC7" w:rsidRPr="00514D54" w:rsidRDefault="00F86BC7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6EE7" w:rsidRPr="00514D54" w:rsidRDefault="00CC6EE7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2"/>
      </w:tblGrid>
      <w:tr w:rsidR="00A70456" w:rsidRPr="00514D54" w:rsidTr="00BC07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0747" w:rsidRPr="00514D54" w:rsidRDefault="00B80ACA" w:rsidP="00A7045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BC0747" w:rsidRPr="00514D54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Постановление Правительства РФ от 06.11.2019 № 1407 "О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г."</w:t>
              </w:r>
            </w:hyperlink>
          </w:p>
          <w:p w:rsidR="00BC0747" w:rsidRPr="00514D54" w:rsidRDefault="00BC0747" w:rsidP="00A70456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D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2020 года предельная база для исчисления страховых взносов установлена в следующих размерах: на ОСС - 912 000 рублей, на ОПС - 1 292 000 рублей</w:t>
            </w:r>
          </w:p>
          <w:p w:rsidR="00BC0747" w:rsidRPr="00514D54" w:rsidRDefault="00BC0747" w:rsidP="00A70456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D54">
              <w:rPr>
                <w:rFonts w:ascii="Times New Roman" w:hAnsi="Times New Roman" w:cs="Times New Roman"/>
                <w:sz w:val="26"/>
                <w:szCs w:val="26"/>
              </w:rPr>
              <w:t>Согласно Постановлению предельная величина базы для исчисления страховых взносов:</w:t>
            </w:r>
          </w:p>
          <w:p w:rsidR="00BC0747" w:rsidRPr="00514D54" w:rsidRDefault="00BC0747" w:rsidP="00A70456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D54">
              <w:rPr>
                <w:rFonts w:ascii="Times New Roman" w:hAnsi="Times New Roman" w:cs="Times New Roman"/>
                <w:sz w:val="26"/>
                <w:szCs w:val="26"/>
              </w:rPr>
              <w:t>- на обязательное социальное страхование на случай временной нетрудоспособности и в связи с материнством с учетом индексации в 1,054 раза составит сумму, не превышающую 912 000 рублей нарастающим итогом с 1 января 2020 г.;</w:t>
            </w:r>
          </w:p>
          <w:p w:rsidR="00BC0747" w:rsidRPr="00514D54" w:rsidRDefault="00BC0747" w:rsidP="00A70456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4D54">
              <w:rPr>
                <w:rFonts w:ascii="Times New Roman" w:hAnsi="Times New Roman" w:cs="Times New Roman"/>
                <w:sz w:val="26"/>
                <w:szCs w:val="26"/>
              </w:rPr>
              <w:t>- на обязательное пенсионное страхование с учетом увеличенного в 12 раз размера средней заработной платы на 2020 год и применяемого к нему повышающего коэффициента в размере 2,2 составит сумму, не превышающую 1 292 000 рублей нарастающим итогом с 1 января 2020 г.</w:t>
            </w:r>
          </w:p>
        </w:tc>
      </w:tr>
    </w:tbl>
    <w:p w:rsidR="00BC0747" w:rsidRPr="00514D54" w:rsidRDefault="00BC0747" w:rsidP="00A70456">
      <w:pPr>
        <w:spacing w:after="0"/>
        <w:ind w:firstLine="709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DD1D0F" w:rsidRPr="00514D54" w:rsidRDefault="00DD1D0F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451241" w:rsidRPr="00514D54" w:rsidRDefault="00451241" w:rsidP="00A70456">
      <w:pPr>
        <w:spacing w:before="600" w:after="0" w:line="690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lastRenderedPageBreak/>
        <w:t>С 2020 года размеры пособий по безработице не изменятся</w:t>
      </w:r>
    </w:p>
    <w:p w:rsidR="00451241" w:rsidRPr="00514D54" w:rsidRDefault="00B80ACA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21" w:history="1">
        <w:r w:rsidR="00451241"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Постановление Правительства РФ от 07.11.2019 № 1426 "О размерах минимальной и максимальной величин пособия по безработице на 2020 год"</w:t>
        </w:r>
      </w:hyperlink>
    </w:p>
    <w:p w:rsidR="00451241" w:rsidRPr="00514D54" w:rsidRDefault="00451241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Размеры минимальной и максимальной величин пособия по безработице ежегодно определяются Правительством РФ.</w:t>
      </w:r>
    </w:p>
    <w:p w:rsidR="00451241" w:rsidRPr="00514D54" w:rsidRDefault="00451241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 1 января 2020 года минимальная величина пособия по безработице составит 1500 рублей, максимальная - 8000 рублей.</w:t>
      </w:r>
    </w:p>
    <w:p w:rsidR="00451241" w:rsidRPr="00514D54" w:rsidRDefault="00451241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 лиц предпенсионного возраста минимальная величина пособия составит 1500 рублей, максимальная - 11280 рублей.</w:t>
      </w:r>
    </w:p>
    <w:p w:rsidR="00451241" w:rsidRPr="00514D54" w:rsidRDefault="00451241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Аналогичные размеры пособий по безработице были установлены на 2019 год Постановлением Правительства РФ от 15.11.2018 N 1375.</w:t>
      </w:r>
    </w:p>
    <w:p w:rsidR="00451241" w:rsidRPr="00514D54" w:rsidRDefault="00451241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Настоящее постановление вступает в силу с 1 января 2020 года.</w:t>
      </w:r>
    </w:p>
    <w:p w:rsidR="006716C3" w:rsidRPr="00514D54" w:rsidRDefault="00451241" w:rsidP="00A70456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514D54">
        <w:rPr>
          <w:rFonts w:ascii="Times New Roman" w:hAnsi="Times New Roman"/>
          <w:spacing w:val="2"/>
          <w:sz w:val="26"/>
          <w:szCs w:val="26"/>
        </w:rPr>
        <w:br/>
      </w:r>
      <w:r w:rsidR="006716C3" w:rsidRPr="00514D54">
        <w:rPr>
          <w:rFonts w:ascii="Times New Roman" w:hAnsi="Times New Roman"/>
          <w:spacing w:val="2"/>
          <w:sz w:val="26"/>
          <w:szCs w:val="26"/>
        </w:rPr>
        <w:t>Установлена методика расчета размера возмещения дольщикам по договорам, предусматривающим передачу жилых помещений</w:t>
      </w:r>
    </w:p>
    <w:p w:rsidR="006716C3" w:rsidRPr="00514D54" w:rsidRDefault="00B80ACA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22" w:history="1">
        <w:r w:rsidR="006716C3"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Постановление Правительства РФ от 07.11.2019 № 1415 "О внесении изменений в Постановление Правительства Российской Федерации от 7 октября 2017 г. № 1233"</w:t>
        </w:r>
      </w:hyperlink>
    </w:p>
    <w:p w:rsidR="006716C3" w:rsidRPr="00514D54" w:rsidRDefault="006716C3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Фондом защиты прав граждан - участников долевого строительства определяется размер возмещения по договору исходя из рыночной стоимости 1 кв. метра равнозначного жилого помещения на первичном рынке на момент выплаты возмещения (В1) и размер возмещения по договору, предусматривающему передачу жилого помещения (В2). Размер возмещения по договору принимается равным максимальному значению из В1 и В2 соответственно.</w:t>
      </w:r>
    </w:p>
    <w:p w:rsidR="006716C3" w:rsidRPr="00514D54" w:rsidRDefault="006716C3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Выплата возмещения по договорам, предусматривающим передачу машино-мест и нежилых помещений, осуществляется в размере уплаченной цены соответствующего договора. В случае если обязательство по уплате цены договора гражданином исполнено не в полном объеме, выплата возмещения осуществляется в размере исполненной части обязательства.</w:t>
      </w:r>
    </w:p>
    <w:p w:rsidR="006716C3" w:rsidRPr="00514D54" w:rsidRDefault="006716C3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Уточнена дата, с которой граждане вправе обратиться с заявлением о выплате возмещения.</w:t>
      </w:r>
    </w:p>
    <w:p w:rsidR="006716C3" w:rsidRPr="00514D54" w:rsidRDefault="006716C3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Определено, что решение о выплате возмещения должно быть принято Фондом защиты прав граждан - участников долевого строительства не позднее 6 месяцев со дня принятия арбитражным судом решения о признании застройщика банкротом и открытии конкурсного производства.</w:t>
      </w:r>
    </w:p>
    <w:p w:rsidR="006716C3" w:rsidRPr="00514D54" w:rsidRDefault="006716C3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действия документа - 16.11.2019.</w:t>
      </w:r>
    </w:p>
    <w:p w:rsidR="006716C3" w:rsidRPr="00514D54" w:rsidRDefault="006716C3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85692C" w:rsidRPr="00514D54" w:rsidRDefault="0085692C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E3F81" w:rsidRPr="00514D54" w:rsidRDefault="00DE3F81" w:rsidP="00A704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t>Решение о согласии на совершение обществом сделки, в которой имеется заинтересованность, будет приниматься без учета голосов лиц, подконтрольных лицам, заинтересованным в ее совершении</w:t>
      </w:r>
    </w:p>
    <w:p w:rsidR="00DE3F81" w:rsidRPr="00514D54" w:rsidRDefault="00B80ACA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23" w:history="1">
        <w:r w:rsidR="00DE3F81"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Федеральный закон от 04.11.2019 № 356-ФЗ "О внесении изменений в статью 83 Федерального закона "Об акционерных обществах" и статью 45 Федерального закона "Об обществах с ограниченной ответственностью"</w:t>
        </w:r>
      </w:hyperlink>
    </w:p>
    <w:p w:rsidR="00DE3F81" w:rsidRPr="00514D54" w:rsidRDefault="00DE3F81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Уточнено, что решение о согласии на совершение сделки, в совершении которой имеется заинтересованность, принимается общим собранием акционеров </w:t>
      </w: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большинством голосов акционеров - владельцев голосующих акций, принимающих участие в собрании и не являющихся заинтересованными в совершении сделки или подконтрольными лицам, заинтересованным в ее совершении.</w:t>
      </w:r>
    </w:p>
    <w:p w:rsidR="00DE3F81" w:rsidRPr="00514D54" w:rsidRDefault="00DE3F81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Аналогичная поправка внесена в Федеральный закон "Об обществах с ограниченной ответственностью".</w:t>
      </w:r>
    </w:p>
    <w:p w:rsidR="00DE3F81" w:rsidRPr="00514D54" w:rsidRDefault="00DE3F81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действия документа - 15.11.2019.</w:t>
      </w:r>
    </w:p>
    <w:p w:rsidR="00DE3F81" w:rsidRPr="00514D54" w:rsidRDefault="00DE3F81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769C2" w:rsidRPr="00514D54" w:rsidRDefault="00F769C2" w:rsidP="00A704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t>Для производителей и продавцов порошкообразной спиртосодержащей продукции вводятся штрафы и конфискация</w:t>
      </w:r>
    </w:p>
    <w:p w:rsidR="00F769C2" w:rsidRPr="00514D54" w:rsidRDefault="00B80ACA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24" w:history="1">
        <w:r w:rsidR="00F769C2"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Федеральный закон от 04.11.2019 № 357-ФЗ "О внесении изменений в Кодекс Российской Федерации об административных правонарушениях"</w:t>
        </w:r>
      </w:hyperlink>
    </w:p>
    <w:p w:rsidR="00F769C2" w:rsidRPr="00514D54" w:rsidRDefault="00F769C2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КоАП РФ включена статья 14.17.3, устанавливающая административную ответственность за производство и (или) оборот порошкообразной спиртосодержащей продукции.</w:t>
      </w:r>
    </w:p>
    <w:p w:rsidR="00F769C2" w:rsidRPr="00514D54" w:rsidRDefault="00F769C2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Определено, что для граждан размер штрафа составит от пяти тысяч до двадцати тысяч рублей, для должностных лиц - от двадцати тысяч до пятидесяти тысяч рублей, для юридических лиц - от двухсот тысяч до пятисот тысяч рублей. При этом во всех случаях допускается конфискация предмета административного правонарушения.</w:t>
      </w:r>
    </w:p>
    <w:p w:rsidR="00F769C2" w:rsidRPr="00514D54" w:rsidRDefault="00F769C2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769C2" w:rsidRPr="00514D54" w:rsidRDefault="00F769C2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F769C2" w:rsidRPr="00514D54" w:rsidRDefault="00F769C2" w:rsidP="00A704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t>За счет средств Фонда защиты прав дольщиков может выплачиваться возмещение гражданам - членам кооператива, которому в рамках дела о банкротстве переданы права застройщика</w:t>
      </w:r>
    </w:p>
    <w:p w:rsidR="00F769C2" w:rsidRPr="00514D54" w:rsidRDefault="00B80ACA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25" w:history="1">
        <w:r w:rsidR="00F769C2"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Федеральный закон от 04.11.2019 № 359-ФЗ "О внесении изменений в Федеральный закон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и Федеральный закон "О несостоятельности (банкротстве)"</w:t>
        </w:r>
      </w:hyperlink>
    </w:p>
    <w:p w:rsidR="00F769C2" w:rsidRPr="00514D54" w:rsidRDefault="00F769C2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Фонд осуществляет выплаты, если требования граждан были погашены в деле о банкротстве застройщика путем передачи прав застройщика в соответствии с реестром требований участников строительства (реестром требований о передаче жилых помещений) и указанные граждане имеют в отношении соответствующего кооператива требования о передаче жилого помещения, машино-места и (или) нежилого помещения.</w:t>
      </w:r>
    </w:p>
    <w:p w:rsidR="00F769C2" w:rsidRPr="00514D54" w:rsidRDefault="00F769C2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Порядок осуществления данной выплаты устанавливается Правительством РФ.</w:t>
      </w:r>
    </w:p>
    <w:p w:rsidR="00F769C2" w:rsidRPr="00514D54" w:rsidRDefault="00F769C2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Выплата возмещения может быть осуществлена при условии подачи гражданином заявления о выходе из кооператива.</w:t>
      </w:r>
    </w:p>
    <w:p w:rsidR="00F769C2" w:rsidRPr="00514D54" w:rsidRDefault="00F769C2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Прием новых членов в кооператив, а также уступка пая членами кооператива не допускаются со дня обращения кооператива в Фонд.</w:t>
      </w:r>
    </w:p>
    <w:p w:rsidR="00F769C2" w:rsidRPr="00514D54" w:rsidRDefault="00F769C2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действия документа - 15.11.2019.</w:t>
      </w:r>
    </w:p>
    <w:p w:rsidR="00A338AB" w:rsidRPr="00514D54" w:rsidRDefault="00A338AB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8AB" w:rsidRPr="00514D54" w:rsidRDefault="00A338AB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8AB" w:rsidRPr="00514D54" w:rsidRDefault="00A338AB" w:rsidP="00A704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t>Усилена административная ответственность застройщиков за нарушение порядка представления документов для регионального государственного контроля</w:t>
      </w:r>
    </w:p>
    <w:p w:rsidR="00A338AB" w:rsidRPr="00514D54" w:rsidRDefault="00B80ACA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26" w:history="1">
        <w:r w:rsidR="00A338AB"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Федеральный закон от 04.11.2019 № 353-ФЗ "О внесении изменения в статью 14.28 Кодекса Российской Федерации об административных правонарушениях"</w:t>
        </w:r>
      </w:hyperlink>
    </w:p>
    <w:p w:rsidR="00A338AB" w:rsidRPr="00514D54" w:rsidRDefault="00A338AB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Непредставление в установленный срок в орган, осуществляющий региональный государственный контроль (надзор) в области долевого строительства многоквартирных домов и иных объектов недвижимости, либо представление таких сведений или документов не в полном объеме или недостоверных сведений повлечет наложение штрафа: на должностных лиц - в размере от десяти тысяч до двадцати пяти тысяч рублей (ранее - от пяти тысяч до пятнадцати тысяч рублей), на юридических лиц - от двухсот пятидесяти тысяч до пятисот тысяч рублей (ранее - от пятидесяти тысяч до двухсот тысяч рублей).</w:t>
      </w:r>
    </w:p>
    <w:p w:rsidR="00A338AB" w:rsidRPr="00514D54" w:rsidRDefault="00A338AB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действия документа - 15.11.2019.</w:t>
      </w:r>
    </w:p>
    <w:p w:rsidR="00F769C2" w:rsidRPr="00514D54" w:rsidRDefault="00F769C2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A22BEF" w:rsidRPr="00514D54" w:rsidRDefault="00A22BEF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A22BEF" w:rsidRPr="00514D54" w:rsidRDefault="00A22BEF" w:rsidP="00A704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t>За организацию незаконной миграции с использованием служебного положения будет наступать повышенная ответственность</w:t>
      </w:r>
    </w:p>
    <w:p w:rsidR="00A22BEF" w:rsidRPr="00514D54" w:rsidRDefault="00A22BEF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hyperlink r:id="rId27" w:history="1">
        <w:r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Федеральный закон от 04.11.2019 № 354-ФЗ "О внесении изменений в статью 322.1 Уголовного кодекса Российской Федерации и статью 151 Уголовно-процессуального кодекса Российской Федерации"</w:t>
        </w:r>
      </w:hyperlink>
    </w:p>
    <w:p w:rsidR="00A22BEF" w:rsidRPr="00514D54" w:rsidRDefault="00A22BEF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Совершение деяния, выражающегося в организации незаконных въезда иностранных граждан или лиц без гражданства, их пребывания в РФ или транзитного проезда через территорию РФ лицом с использованием своего служебного положения, - это новый квалифицирующий признак, который включен в часть вторую статьи 322.1 "Организация незаконной миграции" УК РФ и, соответственно, влечет более строгое наказание.</w:t>
      </w:r>
    </w:p>
    <w:p w:rsidR="00A22BEF" w:rsidRPr="00514D54" w:rsidRDefault="00A22BEF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действия документа - 15.11.2019.</w:t>
      </w:r>
    </w:p>
    <w:p w:rsidR="00A9213C" w:rsidRPr="00514D54" w:rsidRDefault="00A9213C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13C" w:rsidRPr="00514D54" w:rsidRDefault="00A9213C" w:rsidP="00A704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t xml:space="preserve">Правительство РФ будет устанавливать дополнительные требования к юрлицам с иностранным участием, допускаемым к геологическому изучению недр в целях поиска и оценки запасов нефти, газа и газового </w:t>
      </w:r>
    </w:p>
    <w:p w:rsidR="00A9213C" w:rsidRPr="00514D54" w:rsidRDefault="00A9213C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hyperlink r:id="rId28" w:history="1">
        <w:r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Федеральный закон от 04.11.2019 № 355-ФЗ "О внесении изменений в Закон Российской Федерации "О недрах" в части предоставления права пользования участками недр федерального значения внутренних морских вод и территориального моря Российской Федерации для геологического изучения в целях поиска и оценки месторождений нефти, газа и газового конденсата"</w:t>
        </w:r>
      </w:hyperlink>
    </w:p>
    <w:p w:rsidR="00A9213C" w:rsidRPr="00514D54" w:rsidRDefault="00A9213C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Также определено, что на основании решения Правительства РФ участки недр федерального значения внутренних морских вод и территориального моря РФ могут предоставляться в пользование для геологического изучения в целях поиска и оценки месторождений нефти, газа и газового конденсата без проведения аукционов. Перечень указанных участков недр федерального значения утверждается Правительством РФ.</w:t>
      </w:r>
    </w:p>
    <w:p w:rsidR="00A9213C" w:rsidRPr="00514D54" w:rsidRDefault="00A9213C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действия документа - 03.02.2020.</w:t>
      </w:r>
    </w:p>
    <w:p w:rsidR="00A22BEF" w:rsidRPr="00514D54" w:rsidRDefault="00A22BEF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60473" w:rsidRPr="00514D54" w:rsidRDefault="00660473" w:rsidP="00A704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t>С 1 января 2020 года за нарушение порядка ведения реестра недобросовестных водопользователей и участников аукциона на право заключения договора водопользования на виновных должностных лиц будет налагаться штраф</w:t>
      </w:r>
    </w:p>
    <w:p w:rsidR="00660473" w:rsidRPr="00514D54" w:rsidRDefault="00660473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60473" w:rsidRPr="00514D54" w:rsidRDefault="00B80ACA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29" w:history="1">
        <w:r w:rsidR="00660473"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Федеральный закон от 04.11.2019 № 361-ФЗ "О внесении изменений в Кодекс Российской Федерации об административных правонарушениях"</w:t>
        </w:r>
      </w:hyperlink>
    </w:p>
    <w:p w:rsidR="00660473" w:rsidRPr="00514D54" w:rsidRDefault="00660473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Установлено, что в случае непредставления, несвоевременного представления информации, подлежащей включению в такой реестр, или представления недостоверной информации на должностных лиц будет налагаться административный штраф в размере от десяти тысяч до пятнадцати тысяч рублей.</w:t>
      </w:r>
    </w:p>
    <w:p w:rsidR="00660473" w:rsidRPr="00514D54" w:rsidRDefault="00660473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 невнесении информации в реестр либо включении в него заведомо недостоверной информации размер штрафа составит от тридцати тысяч до сорока тысяч рублей.</w:t>
      </w:r>
    </w:p>
    <w:p w:rsidR="00660473" w:rsidRPr="00514D54" w:rsidRDefault="00660473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Настоящий Федеральный закон вступает в силу с 1 января 2020 года.</w:t>
      </w:r>
    </w:p>
    <w:p w:rsidR="00660473" w:rsidRPr="00514D54" w:rsidRDefault="00660473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516814" w:rsidRPr="00514D54" w:rsidRDefault="00516814" w:rsidP="00A704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t>Земельные участки в Крыму, занятые зданиями и сооружениями общероссийских общественных организаций инвалидов, передаются в собственность указанных организаций бесплатно</w:t>
      </w:r>
    </w:p>
    <w:p w:rsidR="00516814" w:rsidRPr="00514D54" w:rsidRDefault="00B80ACA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30" w:history="1">
        <w:r w:rsidR="00516814"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Федеральный закон от 04.11.2019 №358-ФЗ "О внесении изменения в Федеральный закон "О введении в действие Земельного кодекса Российской Федерации"</w:t>
        </w:r>
      </w:hyperlink>
    </w:p>
    <w:p w:rsidR="00516814" w:rsidRPr="00514D54" w:rsidRDefault="00516814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соответствии с Федеральным законом от 18.06.2005 N 60-ФЗ "О внесении изменений в статью 3 Федерального закона "О введении в действие Земельного кодекса Российской Федерации" и в статью 3 Федерального закона "О приватизации государственного и муниципального имущества" 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ЗК РФ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</w:r>
    </w:p>
    <w:p w:rsidR="00516814" w:rsidRPr="00514D54" w:rsidRDefault="00516814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Имущество общественных объединений инвалидов, находящееся в Крыму, передано в собственность Всероссийскому обществу слепых и Всероссийскому обществу глухих в качестве имущественного взноса РФ. При этом земельные участки, на которых расположено указанное имущество, не были переданы в собственность общероссийским общественным организациям инвалидов из-за отсутствия правового механизма такой передачи.</w:t>
      </w:r>
    </w:p>
    <w:p w:rsidR="00516814" w:rsidRPr="00514D54" w:rsidRDefault="00516814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Настоящим Федеральным законом установлено, что земельные участки, расположенные на территории Республики Крым и города федерального значения Севастополя, которые находятся в федеральной собственности и на которых расположены здания, строения и сооружения, переданные в собственность общероссийских общественных организаций инвалидов в качестве имущественного взноса РФ, предоставляются в собственность указанных организаций бесплатно.</w:t>
      </w:r>
    </w:p>
    <w:p w:rsidR="00516814" w:rsidRPr="00514D54" w:rsidRDefault="00516814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действия документа - 15.11.2019.</w:t>
      </w:r>
    </w:p>
    <w:p w:rsidR="00585810" w:rsidRPr="00514D54" w:rsidRDefault="00585810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5810" w:rsidRPr="00514D54" w:rsidRDefault="00516814" w:rsidP="00A70456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514D54">
        <w:rPr>
          <w:rFonts w:ascii="Times New Roman" w:hAnsi="Times New Roman"/>
          <w:spacing w:val="2"/>
          <w:sz w:val="26"/>
          <w:szCs w:val="26"/>
        </w:rPr>
        <w:br/>
      </w:r>
      <w:r w:rsidR="00585810" w:rsidRPr="00514D54">
        <w:rPr>
          <w:rFonts w:ascii="Times New Roman" w:hAnsi="Times New Roman"/>
          <w:spacing w:val="2"/>
          <w:sz w:val="26"/>
          <w:szCs w:val="26"/>
        </w:rPr>
        <w:t>Федеральному казначейству переданы полномочия по размещению резерва средств ФСС РФ</w:t>
      </w:r>
    </w:p>
    <w:p w:rsidR="00585810" w:rsidRPr="00514D54" w:rsidRDefault="00585810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hyperlink r:id="rId31" w:history="1">
        <w:r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Федеральный закон от 04.11.2019 № 360-ФЗ "О внесении изменений в статью 166.1 Бюджетного кодекса Российской Федерации"</w:t>
        </w:r>
      </w:hyperlink>
    </w:p>
    <w:p w:rsidR="00585810" w:rsidRPr="00514D54" w:rsidRDefault="00585810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В настоящее время средства страхового резерва на осуществление обязательного социального страхования от несчастных случаев на производстве и профзаболеваний размещаются Фондом только на банковских депозитах в кредитных организациях.</w:t>
      </w:r>
    </w:p>
    <w:p w:rsidR="00585810" w:rsidRPr="00514D54" w:rsidRDefault="00585810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целях обеспечения более эффективного управления средствами страхового резерва в БК РФ закреплено положение, согласно которому Федеральное казначейство уполномочено осуществлять размещение указанных средств в порядке, установленном БК РФ для осуществления операций по управлению остатками средств на едином счете федерального бюджета</w:t>
      </w:r>
    </w:p>
    <w:p w:rsidR="00585810" w:rsidRPr="00514D54" w:rsidRDefault="00585810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Данная мера при управлении средствами Фонда позволит использовать различные финансовые инструменты (размещение на депозитах, проведение операций "репо" и др.).</w:t>
      </w:r>
    </w:p>
    <w:p w:rsidR="00FB63B0" w:rsidRPr="00514D54" w:rsidRDefault="00585810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действия документа - 15.11.2019.</w:t>
      </w:r>
    </w:p>
    <w:p w:rsidR="00FB63B0" w:rsidRPr="00514D54" w:rsidRDefault="00FB63B0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3B0" w:rsidRPr="00514D54" w:rsidRDefault="00FB63B0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3B0" w:rsidRPr="00514D54" w:rsidRDefault="00FB63B0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t>Продлен на год порядок выдачи ПТС на бумажном носителе</w:t>
      </w:r>
    </w:p>
    <w:p w:rsidR="00FB63B0" w:rsidRPr="00514D54" w:rsidRDefault="00FB63B0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hyperlink r:id="rId32" w:history="1">
        <w:r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Постановление Правительства РФ от 31.10.2019 № 1394 "О внесении изменений в Постановление Правительства Российской Федерации от 20 февраля 2019 г. № 166"</w:t>
        </w:r>
      </w:hyperlink>
    </w:p>
    <w:p w:rsidR="00FB63B0" w:rsidRPr="00514D54" w:rsidRDefault="00FB63B0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Речь идет о Постановлении Правительства РФ от 18.05.1993 N 477 "О введении паспортов транспортных средств" (с изменениями и дополнениями). Оно утратит силу с 1 ноября 2020 года, а не с 1 ноября 2019 года, как это было установлено ранее.</w:t>
      </w:r>
    </w:p>
    <w:p w:rsidR="00FB63B0" w:rsidRPr="00514D54" w:rsidRDefault="00FB63B0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МВД России и ФТС России после 1 ноября 2020 года осуществят уничтожение остатков бланков паспортов транспортных средств (паспортов шасси транспортных средств).</w:t>
      </w:r>
    </w:p>
    <w:p w:rsidR="00FB63B0" w:rsidRPr="00514D54" w:rsidRDefault="00FB63B0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действия документа - 01.11.2019.</w:t>
      </w:r>
    </w:p>
    <w:p w:rsidR="00623915" w:rsidRPr="00514D54" w:rsidRDefault="00623915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3B0" w:rsidRPr="00514D54" w:rsidRDefault="00FB63B0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23915" w:rsidRPr="00514D54" w:rsidRDefault="00623915" w:rsidP="00A70456">
      <w:pPr>
        <w:spacing w:after="0" w:line="24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t>В правоохранительных органах денежная компенсация проезда на личном автомобиле будет рассчитываться исходя из стоимости 9 л бензина на 100 км</w:t>
      </w:r>
    </w:p>
    <w:p w:rsidR="00623915" w:rsidRPr="00514D54" w:rsidRDefault="00B80ACA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33" w:history="1">
        <w:r w:rsidR="00623915"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Постановление Правительства РФ от 30.10.2019 № 1388 "О внесении изменений в некоторые акты Правительства Российской Федерации"</w:t>
        </w:r>
      </w:hyperlink>
    </w:p>
    <w:p w:rsidR="00623915" w:rsidRPr="00514D54" w:rsidRDefault="00623915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Речь идет о возмещении расходов на проезд и провоз багажа сотрудникам некоторых правоохранительных органов (в т.ч. органов внутренних дел и Росгвардии) при переезде к иному месту жительства в связи с переводом или увольнением со службы, к месту отдыха в санаторно-курортную организацию и обратно, при соблюдении установленных условий.</w:t>
      </w:r>
    </w:p>
    <w:p w:rsidR="00623915" w:rsidRPr="00514D54" w:rsidRDefault="00623915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Компенсация выплачивается независимо от вида используемого моторного топлива, исходя из стоимости 9 литров автомобильного бензина на 100 километров пробега по кратчайшему маршруту следования, рассчитанному с использованием геоинформационных и навигационных систем, в соответствии со средней потребительской ценой на бензин в месяце, предшествовавшем месяцу, в котором осуществлялся проезд, исходя из данных Росстата.</w:t>
      </w:r>
    </w:p>
    <w:p w:rsidR="00623915" w:rsidRPr="00514D54" w:rsidRDefault="00623915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действия документа - 09.11.2019.</w:t>
      </w:r>
    </w:p>
    <w:p w:rsidR="008B234B" w:rsidRPr="00514D54" w:rsidRDefault="008B234B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234B" w:rsidRPr="00514D54" w:rsidRDefault="008B234B" w:rsidP="00A704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t>Определены правила взаимодействия владельцев технологических сетей связи, имеющих номер автономной системы, с органами, осуществляющими оперативно-разыскную деятельность</w:t>
      </w:r>
    </w:p>
    <w:p w:rsidR="008B234B" w:rsidRPr="00514D54" w:rsidRDefault="00B80ACA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34" w:history="1">
        <w:r w:rsidR="008B234B"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Постановление Правительства РФ от 29.10.2019 № 1385 "Об утверждении Правил взаимодействия собственников или иных владельцев технологических сетей связи, имеющих уникальный идентификатор совокупности средств связи и иных технических средств в информационно-телекоммуникационной сети "Интернет", с уполномоченными государственными органами, осуществляющими оперативно-разыскную деятельность или обеспечение безопасности Российской Федерации"</w:t>
        </w:r>
      </w:hyperlink>
    </w:p>
    <w:p w:rsidR="008B234B" w:rsidRPr="00514D54" w:rsidRDefault="008B234B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Такое взаимодействие осуществляется с использованием технических средств, обеспечивающих выполнение установленных действий при проведении оперативно-разыскных мероприятий, в технологической сети связи.</w:t>
      </w:r>
    </w:p>
    <w:p w:rsidR="008B234B" w:rsidRPr="00514D54" w:rsidRDefault="008B234B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Владелец не позднее 45 дней со дня получения ими указанного номера подают в орган ФСБ заявление о начале взаимодействия. Руководитель органа в течение 30 рабочих дней со дня его регистрации определяет уполномоченное подразделение, осуществляющее взаимодействие с собственником. При взаимодействии владельцы представляют уполномоченным органам информацию, необходимую для выполнения возложенных на них задач, в порядке и случаях, которые установлены федеральными законами. Органы ФСБ взаимодейстуют с владельцами, при проведении таких мероприятий, в том числе в интересах других уполномоченных органов.</w:t>
      </w:r>
    </w:p>
    <w:p w:rsidR="008B234B" w:rsidRPr="00514D54" w:rsidRDefault="008B234B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Ввод в эксплуатацию технических средств в сети связи владельца производится в соответствии с разработанным органом федеральной службы безопасности совместно с владельцами планом мероприятий, в котором указывается в том числе срок ввода в эксплуатацию таких технических средств. План разрабатывается в срок до 3 месяцев со дня регистрации заявления в органе федеральной службы безопасности. Типовые требования к плану устанавливаются Минкомсвязи с ФСБ России.</w:t>
      </w:r>
    </w:p>
    <w:p w:rsidR="008B234B" w:rsidRPr="00514D54" w:rsidRDefault="008B234B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Ввод в эксплуатацию технических средств осуществляется владельцем на основании акта, подписанного представителями органа ФСБ, Роскомнадзора владельца. Технические средства подключаются к пункту управления органа ФСБ через точки подключения.</w:t>
      </w:r>
    </w:p>
    <w:p w:rsidR="008B234B" w:rsidRPr="00514D54" w:rsidRDefault="008B234B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Владелец обязан осуществить согласованные с подразделением органа ФСБ меры по недопущению раскрытия организационных и технических приемов проведения оперативно-разыскных мероприятий.</w:t>
      </w:r>
    </w:p>
    <w:p w:rsidR="008B234B" w:rsidRPr="00514D54" w:rsidRDefault="008B234B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действия документа - 09.11.2019.</w:t>
      </w:r>
    </w:p>
    <w:p w:rsidR="00A70456" w:rsidRPr="00514D54" w:rsidRDefault="00A70456" w:rsidP="00A704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</w:p>
    <w:p w:rsidR="00B3083C" w:rsidRPr="00514D54" w:rsidRDefault="00B3083C" w:rsidP="00A704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t>Установлен порядок отнесения водных ресурсов к категориям водных объектов</w:t>
      </w:r>
    </w:p>
    <w:p w:rsidR="00B3083C" w:rsidRPr="00514D54" w:rsidRDefault="00B80ACA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35" w:history="1">
        <w:r w:rsidR="00B3083C"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Постановление Правительства РФ от 26.10.2019 № 1379 "Об утверждении Правил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округов"</w:t>
        </w:r>
      </w:hyperlink>
    </w:p>
    <w:p w:rsidR="00B3083C" w:rsidRPr="00514D54" w:rsidRDefault="00B3083C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Категорирование водных объектов осуществляется в целях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округов. Отнесение водных ресурсов к категориям осуществляется Росводресрсами.</w:t>
      </w:r>
    </w:p>
    <w:p w:rsidR="00B3083C" w:rsidRPr="00514D54" w:rsidRDefault="00B3083C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Постановлением устанавливаются, в числе прочего:</w:t>
      </w:r>
    </w:p>
    <w:p w:rsidR="00B3083C" w:rsidRPr="00514D54" w:rsidRDefault="00B3083C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основания и порядок изменения категории;</w:t>
      </w:r>
    </w:p>
    <w:p w:rsidR="00B3083C" w:rsidRPr="00514D54" w:rsidRDefault="00B3083C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порядок внесения сведений о категориях водных объектов в государственный водный реестр;</w:t>
      </w:r>
    </w:p>
    <w:p w:rsidR="00B3083C" w:rsidRPr="00514D54" w:rsidRDefault="00B3083C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требования к заявлению юридического лица о проведении категорирования водного объекта;</w:t>
      </w:r>
    </w:p>
    <w:p w:rsidR="00B3083C" w:rsidRPr="00514D54" w:rsidRDefault="00B3083C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основания отказа в рассмотрении заявления о категорировании объекта.</w:t>
      </w:r>
    </w:p>
    <w:p w:rsidR="00B3083C" w:rsidRPr="00514D54" w:rsidRDefault="00B3083C" w:rsidP="00A70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действия документа - 09.11.2019.</w:t>
      </w:r>
    </w:p>
    <w:p w:rsidR="00623915" w:rsidRPr="00514D54" w:rsidRDefault="00623915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31CCD" w:rsidRPr="00514D54" w:rsidRDefault="00B31CCD" w:rsidP="00A704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t>Конституционный Суд РФ предостерег регионы от произвольного ограничения права граждан на свободу мирных собраний</w:t>
      </w:r>
    </w:p>
    <w:p w:rsidR="00B31CCD" w:rsidRPr="00514D54" w:rsidRDefault="00B80ACA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36" w:history="1">
        <w:r w:rsidR="00B31CCD"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Постановление Конституционного Суда РФ от 01.11.2019 № 33-П "По делу о проверке конституционности пунктов 1 и 6 статьи 5 Закона Республики Коми "О некоторых вопросах проведения публичных мероприятий в Республике Коми" в связи с жалобами граждан М.С. Седовой и В.П. Терешонковой"</w:t>
        </w:r>
      </w:hyperlink>
    </w:p>
    <w:p w:rsidR="00B31CCD" w:rsidRPr="00514D54" w:rsidRDefault="00B31CCD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Не соответствующими Конституции РФ признаны отдельные положения законодательства Республики Коми, ограничивающие проведение всех без исключения публичных мероприятий на Стефановской площади в городе Сыктывкаре, а также в радиусе 50 метров от зданий, занимаемых   государственными учреждениями.</w:t>
      </w:r>
    </w:p>
    <w:p w:rsidR="00B31CCD" w:rsidRPr="00514D54" w:rsidRDefault="00B31CCD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Конституционный Суд РФ указал, в частности, что общий запрет собраний, митингов, шествий и демонстраций может быть установлен, лишь когда он является более целесообразным средством предупреждения серьезного нарушения обычной жизни граждан, чем рассмотрение каждого случая организации публичного мероприятия в отдельности с учетом возможности сведения к минимуму соответствующих издержек (например, путем организации временных объездных маршрутов транспорта или принятия иных подобных мер) при одновременном уважении законных интересов организаторов в проведении публичного мероприятия в выбранном ими месте. Общий запрет на проведение собраний, митингов, шествий и демонстраций на Стефановской площади в городе Сыктывкаре, который не ограничен во времени и применяется ко всем публичным мероприятиям независимо от количества участников или возможности серьезных нарушений обычной жизни граждан, не сформулирован таким образом, чтобы избежать конкретного риска таких нарушений с минимальным ограничением права на свободу собраний.</w:t>
      </w:r>
    </w:p>
    <w:p w:rsidR="00B31CCD" w:rsidRPr="00514D54" w:rsidRDefault="00B31CCD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Законодателю Республики Коми надлежит внести в действующее правовое регулирование необходимые изменения. До внесения изменений отказ в согласовании проведения собраний, митингов, шествий и демонстраций в обязательном порядке должен содержать обоснование, что их проведение вызовет реальную и неустранимую иным образом угрозу правам и свободам человека и гражданина, обеспечению законности, правопорядка и общественной безопасности. Отмечается, что соответствующие изменения должны быть внесены также в законы других субъектов РФ, содержащие аналогичные положения.</w:t>
      </w:r>
    </w:p>
    <w:p w:rsidR="00B31CCD" w:rsidRPr="00514D54" w:rsidRDefault="00B31CCD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31CCD" w:rsidRPr="00514D54" w:rsidRDefault="00B31CCD" w:rsidP="00A7045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t>До наступления у застрахованного лица страхового случая отсутствуют препятствия для возврата излишне уплаченных сумм страховых взносов безотносительно к тому, были ли они начислены по индивидуальной или солидарной части тарифа</w:t>
      </w:r>
    </w:p>
    <w:p w:rsidR="00B31CCD" w:rsidRPr="00514D54" w:rsidRDefault="00B31CCD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hyperlink r:id="rId37" w:history="1">
        <w:r w:rsidRPr="00514D54">
          <w:rPr>
            <w:rFonts w:ascii="Times New Roman" w:eastAsia="Times New Roman" w:hAnsi="Times New Roman" w:cs="Times New Roman"/>
            <w:bCs/>
            <w:spacing w:val="2"/>
            <w:sz w:val="26"/>
            <w:szCs w:val="26"/>
            <w:lang w:eastAsia="ru-RU"/>
          </w:rPr>
          <w:t xml:space="preserve">Постановление Конституционного Суда РФ от 31.10.2019 № 32-П "По делу о проверке конституционности положений пункта 5 статьи 18, статей 20 и 21 Федерального закона "О внесении изменений в отдельные законодательные акты Российской Федерации и признании утратившими силу отдельных законодательных </w:t>
        </w:r>
        <w:r w:rsidRPr="00514D54">
          <w:rPr>
            <w:rFonts w:ascii="Times New Roman" w:eastAsia="Times New Roman" w:hAnsi="Times New Roman" w:cs="Times New Roman"/>
            <w:bCs/>
            <w:spacing w:val="2"/>
            <w:sz w:val="26"/>
            <w:szCs w:val="26"/>
            <w:lang w:eastAsia="ru-RU"/>
          </w:rPr>
          <w:lastRenderedPageBreak/>
          <w:t>актов (положений законодательных актов) Российской Федерации в связи с принятием Федерального закона "О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страхование", части 22 статьи 26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и пункта 6.1 статьи 78 Налогового кодекса Российской Федерации в связи с запросом Верховного Суда Российской Федерации"</w:t>
        </w:r>
      </w:hyperlink>
    </w:p>
    <w:p w:rsidR="00B31CCD" w:rsidRPr="00514D54" w:rsidRDefault="00B31CCD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Конституционный Суд РФ признал положения пункта 5 статьи 18, статей 20 и 21 Федерального закона от 3 июля 2016 года N 250-ФЗ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страхование", части 22 статьи 26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 и пункта 6.1 статьи 78 Налогового кодекса РФ, устанавливающие особенности правовой регламентации отдельных вопросов администрирования страховых взносов на обязательное пенсионное страхование (в части возврата сумм переплаты),</w:t>
      </w:r>
    </w:p>
    <w:p w:rsidR="00B31CCD" w:rsidRPr="00514D54" w:rsidRDefault="00B31CCD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не противоречащими Конституции РФ, поскольку такие особенности по своему смыслу направлены на выполнение государством обязанности обеспечивать надлежащие условия для реализации пенсионных прав застрахованных лиц;</w:t>
      </w:r>
    </w:p>
    <w:p w:rsidR="00B31CCD" w:rsidRPr="00514D54" w:rsidRDefault="00B31CCD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не соответствующими Конституции РФ в той мере, в какой данные законоположения в их взаимосвязи в системе действующего правового регулирования ограничивают право страхователя на возврат сумм излишне уплаченных страховых взносов на обязательное пенсионное страхование лишь в силу самого факта учета (разнесения) сведений о данных страховых взносах на индивидуальных лицевых счетах застрахованных лиц без учета структуры тарифа страховых взносов (его солидарной и индивидуальной частей) и того обстоятельства, наступил ли у конкретного застрахованного лица страховой случай с установлением страхового обеспечения по обязательному пенсионному страхованию и приведет ли изменение сведений о ранее учтенных на индивидуальном лицевом счете застрахованного лица страховых взносах (средствах) к уменьшению размера такого обеспечения.</w:t>
      </w:r>
    </w:p>
    <w:p w:rsidR="00B31CCD" w:rsidRPr="00514D54" w:rsidRDefault="00B31CCD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Конституционный Суд РФ, в частности, указал, что оспариваемые нормы в их взаимосвязи в системе действующего правового регулирования вступают в противоречие с конституционным принципом равенства, поскольку ставят страхователей (плательщиков страховых взносов в Пенсионный фонд РФ) в различное положение в зависимости от факта отражения сведений об уплаченных страховых взносах на индивидуальных лицевых счетах застрахованных лиц, притом что сам по себе этот факт не влечет за собой нарушения прав и законных интересов застрахованных лиц.</w:t>
      </w:r>
    </w:p>
    <w:p w:rsidR="00B31CCD" w:rsidRPr="00514D54" w:rsidRDefault="00B31CCD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Федеральному законодателю надлежит внести в правовое регулирование отношений по возврату сумм излишне уплаченных страховых взносов на обязательное пенсионное страхование необходимые изменения.</w:t>
      </w:r>
    </w:p>
    <w:p w:rsidR="000A19DC" w:rsidRPr="00514D54" w:rsidRDefault="00B31CCD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Впредь до внесения в правовое регулирование надлежащих изменений, вытекающих из настоящего Постановления, при решении вопроса о возврате сумм излишне уплаченных страховых взносов на обязательное пенсионное страхование следует исходить из недопустимости ограничения такого возврата применительно к страховым взносам, уплаченным по солидарной части тарифа, а в отношении конкретного застрахованного лица, у которого не наступил страховой случай и которому страховое обеспечение не было установлено, - также применительно к страховым взносам, уплаченным по индивидуальной части тарифа.</w:t>
      </w:r>
    </w:p>
    <w:p w:rsidR="000A19DC" w:rsidRPr="00514D54" w:rsidRDefault="000A19DC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15DDA" w:rsidRPr="00514D54" w:rsidRDefault="00215DDA" w:rsidP="00A704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b/>
          <w:bCs/>
          <w:spacing w:val="2"/>
          <w:kern w:val="36"/>
          <w:sz w:val="26"/>
          <w:szCs w:val="26"/>
          <w:lang w:eastAsia="ru-RU"/>
        </w:rPr>
        <w:t>Установлен порядок проведения процедуры судебного примирения</w:t>
      </w: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</w:p>
    <w:p w:rsidR="00215DDA" w:rsidRPr="00514D54" w:rsidRDefault="00B80ACA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hyperlink r:id="rId38" w:history="1">
        <w:r w:rsidR="00215DDA" w:rsidRPr="00514D54">
          <w:rPr>
            <w:rFonts w:ascii="Times New Roman" w:eastAsia="Times New Roman" w:hAnsi="Times New Roman" w:cs="Times New Roman"/>
            <w:b/>
            <w:bCs/>
            <w:spacing w:val="2"/>
            <w:sz w:val="26"/>
            <w:szCs w:val="26"/>
            <w:lang w:eastAsia="ru-RU"/>
          </w:rPr>
          <w:t>Постановление Пленума Верховного Суда РФ от 31.10.2019 № 41 "Об утверждении Регламента проведения судебного примирения"</w:t>
        </w:r>
      </w:hyperlink>
    </w:p>
    <w:p w:rsidR="00215DDA" w:rsidRPr="00514D54" w:rsidRDefault="00215DDA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Судебное примирение проводится в целях достижения сторонами взаимоприемлемого результата и урегулирования конфликта с учетом интересов сторон.</w:t>
      </w:r>
    </w:p>
    <w:p w:rsidR="00215DDA" w:rsidRPr="00514D54" w:rsidRDefault="00215DDA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Задачами судебного примирения являются соотнесение и сближение позиций сторон по делу, выявление дополнительных возможностей для урегулирования спора с учетом интересов сторон, оказания им содействия в достижении результата примирения.</w:t>
      </w:r>
    </w:p>
    <w:p w:rsidR="00215DDA" w:rsidRPr="00514D54" w:rsidRDefault="00215DDA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Судебное примирение может проводиться на любой стадии судебного процесса и при исполнении судебного акта, если иное не предусмотрено положениями ГПК РФ, АПК РФ, КАС РФ и иных федеральных законов.</w:t>
      </w:r>
    </w:p>
    <w:p w:rsidR="00215DDA" w:rsidRPr="00514D54" w:rsidRDefault="00215DDA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Судебное примирение сторонами не оплачивается.</w:t>
      </w:r>
    </w:p>
    <w:p w:rsidR="00215DDA" w:rsidRPr="00514D54" w:rsidRDefault="00215DDA" w:rsidP="00A70456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Порядок судебного примирения определяется сторонами по согласованию с судебным примирителем с учетом положений процессуального законодательства и утвержденного Регламента.</w:t>
      </w:r>
      <w:r w:rsidR="000A19DC"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514D5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Определены, в частности, принципы судебного примирения, порядок и срок его проведения, права и обязанности сторон и судебного примирителя и прочее.</w:t>
      </w:r>
    </w:p>
    <w:sectPr w:rsidR="00215DDA" w:rsidRPr="00514D54" w:rsidSect="00A70456">
      <w:headerReference w:type="default" r:id="rId39"/>
      <w:type w:val="continuous"/>
      <w:pgSz w:w="11906" w:h="16838" w:code="9"/>
      <w:pgMar w:top="1134" w:right="850" w:bottom="1134" w:left="1134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ACA" w:rsidRDefault="00B80ACA" w:rsidP="00054232">
      <w:pPr>
        <w:spacing w:after="0" w:line="240" w:lineRule="auto"/>
      </w:pPr>
      <w:r>
        <w:separator/>
      </w:r>
    </w:p>
  </w:endnote>
  <w:endnote w:type="continuationSeparator" w:id="0">
    <w:p w:rsidR="00B80ACA" w:rsidRDefault="00B80ACA" w:rsidP="0005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ACA" w:rsidRDefault="00B80ACA" w:rsidP="00054232">
      <w:pPr>
        <w:spacing w:after="0" w:line="240" w:lineRule="auto"/>
      </w:pPr>
      <w:r>
        <w:separator/>
      </w:r>
    </w:p>
  </w:footnote>
  <w:footnote w:type="continuationSeparator" w:id="0">
    <w:p w:rsidR="00B80ACA" w:rsidRDefault="00B80ACA" w:rsidP="00054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0275519"/>
      <w:docPartObj>
        <w:docPartGallery w:val="Page Numbers (Top of Page)"/>
        <w:docPartUnique/>
      </w:docPartObj>
    </w:sdtPr>
    <w:sdtEndPr/>
    <w:sdtContent>
      <w:p w:rsidR="00054232" w:rsidRDefault="000542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D54">
          <w:rPr>
            <w:noProof/>
          </w:rPr>
          <w:t>2</w:t>
        </w:r>
        <w:r>
          <w:fldChar w:fldCharType="end"/>
        </w:r>
      </w:p>
    </w:sdtContent>
  </w:sdt>
  <w:p w:rsidR="00054232" w:rsidRDefault="000542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D0E"/>
    <w:multiLevelType w:val="multilevel"/>
    <w:tmpl w:val="CB5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44BDE"/>
    <w:multiLevelType w:val="multilevel"/>
    <w:tmpl w:val="B408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B3BC9"/>
    <w:multiLevelType w:val="multilevel"/>
    <w:tmpl w:val="94E4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24473"/>
    <w:multiLevelType w:val="multilevel"/>
    <w:tmpl w:val="8914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B70C0"/>
    <w:multiLevelType w:val="multilevel"/>
    <w:tmpl w:val="7C06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F390B"/>
    <w:multiLevelType w:val="multilevel"/>
    <w:tmpl w:val="508C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0C64A2"/>
    <w:multiLevelType w:val="multilevel"/>
    <w:tmpl w:val="D454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E017E"/>
    <w:multiLevelType w:val="multilevel"/>
    <w:tmpl w:val="C38E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DB1C81"/>
    <w:multiLevelType w:val="multilevel"/>
    <w:tmpl w:val="686A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EB0862"/>
    <w:multiLevelType w:val="multilevel"/>
    <w:tmpl w:val="6EC4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CB385D"/>
    <w:multiLevelType w:val="multilevel"/>
    <w:tmpl w:val="2870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342CC"/>
    <w:multiLevelType w:val="multilevel"/>
    <w:tmpl w:val="C076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A97CCF"/>
    <w:multiLevelType w:val="multilevel"/>
    <w:tmpl w:val="E51A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1F006C"/>
    <w:multiLevelType w:val="multilevel"/>
    <w:tmpl w:val="9C9A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6C6E4B"/>
    <w:multiLevelType w:val="multilevel"/>
    <w:tmpl w:val="FD64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B52933"/>
    <w:multiLevelType w:val="multilevel"/>
    <w:tmpl w:val="9BFA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107EC8"/>
    <w:multiLevelType w:val="multilevel"/>
    <w:tmpl w:val="44FC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6D01BD"/>
    <w:multiLevelType w:val="multilevel"/>
    <w:tmpl w:val="CF1E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10F29"/>
    <w:multiLevelType w:val="multilevel"/>
    <w:tmpl w:val="85C2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F4305F"/>
    <w:multiLevelType w:val="multilevel"/>
    <w:tmpl w:val="DCD8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A45590"/>
    <w:multiLevelType w:val="multilevel"/>
    <w:tmpl w:val="967A4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9C3C98"/>
    <w:multiLevelType w:val="multilevel"/>
    <w:tmpl w:val="A09A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02040B"/>
    <w:multiLevelType w:val="multilevel"/>
    <w:tmpl w:val="93AC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BB055B"/>
    <w:multiLevelType w:val="multilevel"/>
    <w:tmpl w:val="53E8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A61B9A"/>
    <w:multiLevelType w:val="multilevel"/>
    <w:tmpl w:val="3D82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1353D2"/>
    <w:multiLevelType w:val="multilevel"/>
    <w:tmpl w:val="C7D8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B37497"/>
    <w:multiLevelType w:val="multilevel"/>
    <w:tmpl w:val="4722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1B0B7F"/>
    <w:multiLevelType w:val="multilevel"/>
    <w:tmpl w:val="4F94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B758D4"/>
    <w:multiLevelType w:val="multilevel"/>
    <w:tmpl w:val="3188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DF7E20"/>
    <w:multiLevelType w:val="multilevel"/>
    <w:tmpl w:val="CB96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7364F7"/>
    <w:multiLevelType w:val="multilevel"/>
    <w:tmpl w:val="4692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2415B0"/>
    <w:multiLevelType w:val="multilevel"/>
    <w:tmpl w:val="608E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B91226"/>
    <w:multiLevelType w:val="multilevel"/>
    <w:tmpl w:val="B946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6D0CFF"/>
    <w:multiLevelType w:val="multilevel"/>
    <w:tmpl w:val="943A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6"/>
  </w:num>
  <w:num w:numId="3">
    <w:abstractNumId w:val="2"/>
  </w:num>
  <w:num w:numId="4">
    <w:abstractNumId w:val="19"/>
  </w:num>
  <w:num w:numId="5">
    <w:abstractNumId w:val="10"/>
  </w:num>
  <w:num w:numId="6">
    <w:abstractNumId w:val="0"/>
  </w:num>
  <w:num w:numId="7">
    <w:abstractNumId w:val="7"/>
  </w:num>
  <w:num w:numId="8">
    <w:abstractNumId w:val="31"/>
  </w:num>
  <w:num w:numId="9">
    <w:abstractNumId w:val="13"/>
  </w:num>
  <w:num w:numId="10">
    <w:abstractNumId w:val="15"/>
  </w:num>
  <w:num w:numId="11">
    <w:abstractNumId w:val="33"/>
  </w:num>
  <w:num w:numId="12">
    <w:abstractNumId w:val="9"/>
  </w:num>
  <w:num w:numId="13">
    <w:abstractNumId w:val="11"/>
  </w:num>
  <w:num w:numId="14">
    <w:abstractNumId w:val="27"/>
  </w:num>
  <w:num w:numId="15">
    <w:abstractNumId w:val="28"/>
  </w:num>
  <w:num w:numId="16">
    <w:abstractNumId w:val="3"/>
  </w:num>
  <w:num w:numId="17">
    <w:abstractNumId w:val="4"/>
  </w:num>
  <w:num w:numId="18">
    <w:abstractNumId w:val="20"/>
  </w:num>
  <w:num w:numId="19">
    <w:abstractNumId w:val="5"/>
  </w:num>
  <w:num w:numId="20">
    <w:abstractNumId w:val="23"/>
  </w:num>
  <w:num w:numId="21">
    <w:abstractNumId w:val="32"/>
  </w:num>
  <w:num w:numId="22">
    <w:abstractNumId w:val="21"/>
  </w:num>
  <w:num w:numId="23">
    <w:abstractNumId w:val="1"/>
  </w:num>
  <w:num w:numId="24">
    <w:abstractNumId w:val="17"/>
  </w:num>
  <w:num w:numId="25">
    <w:abstractNumId w:val="12"/>
  </w:num>
  <w:num w:numId="26">
    <w:abstractNumId w:val="14"/>
  </w:num>
  <w:num w:numId="27">
    <w:abstractNumId w:val="6"/>
  </w:num>
  <w:num w:numId="28">
    <w:abstractNumId w:val="25"/>
  </w:num>
  <w:num w:numId="29">
    <w:abstractNumId w:val="30"/>
  </w:num>
  <w:num w:numId="30">
    <w:abstractNumId w:val="8"/>
  </w:num>
  <w:num w:numId="31">
    <w:abstractNumId w:val="29"/>
  </w:num>
  <w:num w:numId="32">
    <w:abstractNumId w:val="22"/>
  </w:num>
  <w:num w:numId="33">
    <w:abstractNumId w:val="2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B0"/>
    <w:rsid w:val="00054232"/>
    <w:rsid w:val="000A19DC"/>
    <w:rsid w:val="00100B40"/>
    <w:rsid w:val="00215C63"/>
    <w:rsid w:val="00215DDA"/>
    <w:rsid w:val="003B111F"/>
    <w:rsid w:val="00442F97"/>
    <w:rsid w:val="00451241"/>
    <w:rsid w:val="00480253"/>
    <w:rsid w:val="004B2F34"/>
    <w:rsid w:val="00506C60"/>
    <w:rsid w:val="00514D54"/>
    <w:rsid w:val="00516814"/>
    <w:rsid w:val="00585810"/>
    <w:rsid w:val="00587926"/>
    <w:rsid w:val="005957B2"/>
    <w:rsid w:val="005D0AAA"/>
    <w:rsid w:val="00623915"/>
    <w:rsid w:val="00660473"/>
    <w:rsid w:val="0066592F"/>
    <w:rsid w:val="00665C7A"/>
    <w:rsid w:val="006716C3"/>
    <w:rsid w:val="006845C4"/>
    <w:rsid w:val="008146B0"/>
    <w:rsid w:val="0085692C"/>
    <w:rsid w:val="00857BF7"/>
    <w:rsid w:val="008B234B"/>
    <w:rsid w:val="009B20CF"/>
    <w:rsid w:val="009E612D"/>
    <w:rsid w:val="00A22BEF"/>
    <w:rsid w:val="00A338AB"/>
    <w:rsid w:val="00A70456"/>
    <w:rsid w:val="00A9213C"/>
    <w:rsid w:val="00B3083C"/>
    <w:rsid w:val="00B31CCD"/>
    <w:rsid w:val="00B629ED"/>
    <w:rsid w:val="00B80ACA"/>
    <w:rsid w:val="00BC0747"/>
    <w:rsid w:val="00C6311E"/>
    <w:rsid w:val="00C80C4E"/>
    <w:rsid w:val="00CC6EE7"/>
    <w:rsid w:val="00DD1D0F"/>
    <w:rsid w:val="00DE3F81"/>
    <w:rsid w:val="00F01014"/>
    <w:rsid w:val="00F500EE"/>
    <w:rsid w:val="00F769C2"/>
    <w:rsid w:val="00F86BC7"/>
    <w:rsid w:val="00F91626"/>
    <w:rsid w:val="00FB58AD"/>
    <w:rsid w:val="00FB63B0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E6658-7D08-4DDA-B38A-AA325190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6B0"/>
  </w:style>
  <w:style w:type="paragraph" w:styleId="1">
    <w:name w:val="heading 1"/>
    <w:basedOn w:val="a"/>
    <w:link w:val="10"/>
    <w:uiPriority w:val="9"/>
    <w:qFormat/>
    <w:rsid w:val="008146B0"/>
    <w:pPr>
      <w:spacing w:before="600" w:after="225" w:line="690" w:lineRule="atLeast"/>
      <w:outlineLvl w:val="0"/>
    </w:pPr>
    <w:rPr>
      <w:rFonts w:ascii="PT Sans" w:eastAsia="Times New Roman" w:hAnsi="PT Sans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6B0"/>
    <w:rPr>
      <w:rFonts w:ascii="PT Sans" w:eastAsia="Times New Roman" w:hAnsi="PT Sans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8146B0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8146B0"/>
    <w:pPr>
      <w:spacing w:after="240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title3">
    <w:name w:val="ya-share2__title3"/>
    <w:basedOn w:val="a0"/>
    <w:rsid w:val="008146B0"/>
    <w:rPr>
      <w:color w:val="000000"/>
    </w:rPr>
  </w:style>
  <w:style w:type="character" w:styleId="a5">
    <w:name w:val="Strong"/>
    <w:basedOn w:val="a0"/>
    <w:uiPriority w:val="22"/>
    <w:qFormat/>
    <w:rsid w:val="008146B0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659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59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5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232"/>
  </w:style>
  <w:style w:type="paragraph" w:styleId="a8">
    <w:name w:val="footer"/>
    <w:basedOn w:val="a"/>
    <w:link w:val="a9"/>
    <w:uiPriority w:val="99"/>
    <w:unhideWhenUsed/>
    <w:rsid w:val="00054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232"/>
  </w:style>
  <w:style w:type="paragraph" w:styleId="aa">
    <w:name w:val="Balloon Text"/>
    <w:basedOn w:val="a"/>
    <w:link w:val="ab"/>
    <w:uiPriority w:val="99"/>
    <w:semiHidden/>
    <w:unhideWhenUsed/>
    <w:rsid w:val="00514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9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1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5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1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358/" TargetMode="External"/><Relationship Id="rId13" Type="http://schemas.openxmlformats.org/officeDocument/2006/relationships/hyperlink" Target="http://www.consultant.ru/document/cons_doc_LAW_337359/" TargetMode="External"/><Relationship Id="rId18" Type="http://schemas.openxmlformats.org/officeDocument/2006/relationships/hyperlink" Target="http://www.consultant.ru/document/cons_doc_LAW_337188/" TargetMode="External"/><Relationship Id="rId26" Type="http://schemas.openxmlformats.org/officeDocument/2006/relationships/hyperlink" Target="http://www.consultant.ru/document/cons_doc_LAW_336721/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37141/" TargetMode="External"/><Relationship Id="rId34" Type="http://schemas.openxmlformats.org/officeDocument/2006/relationships/hyperlink" Target="http://www.consultant.ru/document/cons_doc_LAW_336688/" TargetMode="External"/><Relationship Id="rId7" Type="http://schemas.openxmlformats.org/officeDocument/2006/relationships/hyperlink" Target="http://www.consultant.ru/document/cons_doc_LAW_337346/" TargetMode="External"/><Relationship Id="rId12" Type="http://schemas.openxmlformats.org/officeDocument/2006/relationships/hyperlink" Target="http://www.consultant.ru/document/cons_doc_LAW_337347/" TargetMode="External"/><Relationship Id="rId17" Type="http://schemas.openxmlformats.org/officeDocument/2006/relationships/hyperlink" Target="http://www.consultant.ru/document/cons_doc_LAW_337316/" TargetMode="External"/><Relationship Id="rId25" Type="http://schemas.openxmlformats.org/officeDocument/2006/relationships/hyperlink" Target="http://www.consultant.ru/document/cons_doc_LAW_336722/" TargetMode="External"/><Relationship Id="rId33" Type="http://schemas.openxmlformats.org/officeDocument/2006/relationships/hyperlink" Target="http://www.consultant.ru/document/cons_doc_LAW_336686/" TargetMode="External"/><Relationship Id="rId38" Type="http://schemas.openxmlformats.org/officeDocument/2006/relationships/hyperlink" Target="http://static.consultant.ru/obj/file/doc/vs_0111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37324/" TargetMode="External"/><Relationship Id="rId20" Type="http://schemas.openxmlformats.org/officeDocument/2006/relationships/hyperlink" Target="http://www.consultant.ru/cabinet/stat/hotdocs/2019-11-11/click/consultant/?dst=http%3A%2F%2Fwww.consultant.ru%2Flaw%2Fhotdocs%2Flink%2F%3Fid%3D59737%23utm_campaign%3Dhotdocs%26utm_source%3Dconsultant%26utm_medium%3Demail%26utm_content%3Dbody" TargetMode="External"/><Relationship Id="rId29" Type="http://schemas.openxmlformats.org/officeDocument/2006/relationships/hyperlink" Target="http://www.consultant.ru/document/cons_doc_LAW_336732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37344/" TargetMode="External"/><Relationship Id="rId24" Type="http://schemas.openxmlformats.org/officeDocument/2006/relationships/hyperlink" Target="http://www.consultant.ru/document/cons_doc_LAW_336734/" TargetMode="External"/><Relationship Id="rId32" Type="http://schemas.openxmlformats.org/officeDocument/2006/relationships/hyperlink" Target="http://www.consultant.ru/document/cons_doc_LAW_336705/" TargetMode="External"/><Relationship Id="rId37" Type="http://schemas.openxmlformats.org/officeDocument/2006/relationships/hyperlink" Target="http://www.consultant.ru/document/cons_doc_LAW_336698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37355/" TargetMode="External"/><Relationship Id="rId23" Type="http://schemas.openxmlformats.org/officeDocument/2006/relationships/hyperlink" Target="http://www.consultant.ru/document/cons_doc_LAW_336736/" TargetMode="External"/><Relationship Id="rId28" Type="http://schemas.openxmlformats.org/officeDocument/2006/relationships/hyperlink" Target="http://www.consultant.ru/document/cons_doc_LAW_336733/" TargetMode="External"/><Relationship Id="rId36" Type="http://schemas.openxmlformats.org/officeDocument/2006/relationships/hyperlink" Target="http://www.consultant.ru/document/cons_doc_LAW_336862/" TargetMode="External"/><Relationship Id="rId10" Type="http://schemas.openxmlformats.org/officeDocument/2006/relationships/hyperlink" Target="http://www.consultant.ru/document/cons_doc_LAW_337345/" TargetMode="External"/><Relationship Id="rId19" Type="http://schemas.openxmlformats.org/officeDocument/2006/relationships/hyperlink" Target="http://www.consultant.ru/document/cons_doc_LAW_337226/" TargetMode="External"/><Relationship Id="rId31" Type="http://schemas.openxmlformats.org/officeDocument/2006/relationships/hyperlink" Target="http://www.consultant.ru/document/cons_doc_LAW_3367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7357/" TargetMode="External"/><Relationship Id="rId14" Type="http://schemas.openxmlformats.org/officeDocument/2006/relationships/hyperlink" Target="http://www.consultant.ru/document/cons_doc_LAW_337356/" TargetMode="External"/><Relationship Id="rId22" Type="http://schemas.openxmlformats.org/officeDocument/2006/relationships/hyperlink" Target="http://www.consultant.ru/document/cons_doc_LAW_337099/" TargetMode="External"/><Relationship Id="rId27" Type="http://schemas.openxmlformats.org/officeDocument/2006/relationships/hyperlink" Target="http://www.consultant.ru/document/cons_doc_LAW_336727/" TargetMode="External"/><Relationship Id="rId30" Type="http://schemas.openxmlformats.org/officeDocument/2006/relationships/hyperlink" Target="http://www.consultant.ru/document/cons_doc_LAW_336735/" TargetMode="External"/><Relationship Id="rId35" Type="http://schemas.openxmlformats.org/officeDocument/2006/relationships/hyperlink" Target="http://www.consultant.ru/document/cons_doc_LAW_3366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6395</Words>
  <Characters>36453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Малюта Галина Алексеевна</dc:creator>
  <cp:lastModifiedBy>Овсянникова Анастасия Руслановна</cp:lastModifiedBy>
  <cp:revision>5</cp:revision>
  <cp:lastPrinted>2019-12-19T10:45:00Z</cp:lastPrinted>
  <dcterms:created xsi:type="dcterms:W3CDTF">2019-11-14T17:07:00Z</dcterms:created>
  <dcterms:modified xsi:type="dcterms:W3CDTF">2019-12-19T10:46:00Z</dcterms:modified>
</cp:coreProperties>
</file>