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AA9" w:rsidRPr="00AB0F85" w:rsidRDefault="00100AA9" w:rsidP="00100AA9">
      <w:pPr>
        <w:spacing w:after="0" w:line="240" w:lineRule="auto"/>
        <w:ind w:firstLine="0"/>
        <w:jc w:val="center"/>
        <w:rPr>
          <w:rFonts w:ascii="Times New Roman" w:hAnsi="Times New Roman"/>
          <w:b/>
          <w:sz w:val="28"/>
          <w:szCs w:val="28"/>
        </w:rPr>
      </w:pPr>
      <w:r w:rsidRPr="00AB0F85">
        <w:rPr>
          <w:rFonts w:ascii="Times New Roman" w:hAnsi="Times New Roman"/>
          <w:b/>
          <w:sz w:val="28"/>
          <w:szCs w:val="28"/>
        </w:rPr>
        <w:t>СОБРАНИЕ ДЕПУТАТОВ РЖЕВСКОГО РАЙОНА</w:t>
      </w:r>
    </w:p>
    <w:p w:rsidR="00100AA9" w:rsidRPr="00AB0F85" w:rsidRDefault="00100AA9" w:rsidP="00100AA9">
      <w:pPr>
        <w:spacing w:after="0" w:line="240" w:lineRule="auto"/>
        <w:ind w:firstLine="0"/>
        <w:jc w:val="center"/>
        <w:rPr>
          <w:rFonts w:ascii="Times New Roman" w:hAnsi="Times New Roman"/>
          <w:b/>
          <w:sz w:val="28"/>
          <w:szCs w:val="28"/>
        </w:rPr>
      </w:pPr>
      <w:r w:rsidRPr="00AB0F85">
        <w:rPr>
          <w:rFonts w:ascii="Times New Roman" w:hAnsi="Times New Roman"/>
          <w:b/>
          <w:sz w:val="28"/>
          <w:szCs w:val="28"/>
        </w:rPr>
        <w:t>ТВЕРСКОЙ ОБЛАСТИ</w:t>
      </w:r>
    </w:p>
    <w:p w:rsidR="00100AA9" w:rsidRPr="00AB0F85" w:rsidRDefault="00100AA9" w:rsidP="00EC4481">
      <w:pPr>
        <w:spacing w:after="0" w:line="240" w:lineRule="auto"/>
        <w:ind w:firstLine="0"/>
        <w:jc w:val="right"/>
        <w:rPr>
          <w:rFonts w:ascii="Times New Roman" w:hAnsi="Times New Roman"/>
          <w:b/>
          <w:sz w:val="24"/>
          <w:szCs w:val="24"/>
        </w:rPr>
      </w:pPr>
    </w:p>
    <w:p w:rsidR="00100AA9" w:rsidRPr="00AB0F85" w:rsidRDefault="00100AA9" w:rsidP="00100AA9">
      <w:pPr>
        <w:spacing w:after="0" w:line="240" w:lineRule="auto"/>
        <w:ind w:firstLine="0"/>
        <w:jc w:val="center"/>
        <w:rPr>
          <w:rFonts w:ascii="Times New Roman" w:hAnsi="Times New Roman"/>
          <w:b/>
          <w:sz w:val="28"/>
          <w:szCs w:val="28"/>
        </w:rPr>
      </w:pPr>
      <w:r w:rsidRPr="00AB0F85">
        <w:rPr>
          <w:rFonts w:ascii="Times New Roman" w:hAnsi="Times New Roman"/>
          <w:b/>
          <w:sz w:val="28"/>
          <w:szCs w:val="28"/>
        </w:rPr>
        <w:t>РЕШЕНИЕ</w:t>
      </w:r>
    </w:p>
    <w:p w:rsidR="00100AA9" w:rsidRPr="00AB0F85" w:rsidRDefault="00100AA9" w:rsidP="00100AA9">
      <w:pPr>
        <w:spacing w:after="0" w:line="240" w:lineRule="auto"/>
        <w:ind w:firstLine="0"/>
        <w:jc w:val="center"/>
        <w:rPr>
          <w:rFonts w:ascii="Times New Roman" w:hAnsi="Times New Roman"/>
          <w:b/>
          <w:sz w:val="24"/>
          <w:szCs w:val="24"/>
        </w:rPr>
      </w:pPr>
    </w:p>
    <w:p w:rsidR="00100AA9" w:rsidRPr="00AB0F85" w:rsidRDefault="00100AA9" w:rsidP="00100AA9">
      <w:pPr>
        <w:spacing w:after="0" w:line="240" w:lineRule="auto"/>
        <w:ind w:firstLine="0"/>
        <w:rPr>
          <w:rFonts w:ascii="Times New Roman" w:hAnsi="Times New Roman"/>
          <w:b/>
          <w:sz w:val="24"/>
          <w:szCs w:val="24"/>
        </w:rPr>
      </w:pPr>
    </w:p>
    <w:p w:rsidR="00100AA9" w:rsidRPr="00AB0F85" w:rsidRDefault="00273FC5" w:rsidP="00100AA9">
      <w:pPr>
        <w:spacing w:after="0" w:line="240" w:lineRule="auto"/>
        <w:ind w:firstLine="0"/>
        <w:rPr>
          <w:rFonts w:ascii="Times New Roman" w:hAnsi="Times New Roman"/>
          <w:b/>
          <w:sz w:val="24"/>
          <w:szCs w:val="24"/>
        </w:rPr>
      </w:pPr>
      <w:r>
        <w:rPr>
          <w:rFonts w:ascii="Times New Roman" w:hAnsi="Times New Roman"/>
          <w:b/>
          <w:sz w:val="24"/>
          <w:szCs w:val="24"/>
        </w:rPr>
        <w:t>31.03</w:t>
      </w:r>
      <w:r w:rsidR="00100AA9" w:rsidRPr="00AB0F85">
        <w:rPr>
          <w:rFonts w:ascii="Times New Roman" w:hAnsi="Times New Roman"/>
          <w:b/>
          <w:sz w:val="24"/>
          <w:szCs w:val="24"/>
        </w:rPr>
        <w:t>.20</w:t>
      </w:r>
      <w:r w:rsidR="00EC4481" w:rsidRPr="00AB0F85">
        <w:rPr>
          <w:rFonts w:ascii="Times New Roman" w:hAnsi="Times New Roman"/>
          <w:b/>
          <w:sz w:val="24"/>
          <w:szCs w:val="24"/>
        </w:rPr>
        <w:t>20</w:t>
      </w:r>
      <w:r w:rsidR="00100AA9" w:rsidRPr="00AB0F85">
        <w:rPr>
          <w:rFonts w:ascii="Times New Roman" w:hAnsi="Times New Roman"/>
          <w:b/>
          <w:sz w:val="24"/>
          <w:szCs w:val="24"/>
        </w:rPr>
        <w:t xml:space="preserve">                                                                                                                              № </w:t>
      </w:r>
      <w:r>
        <w:rPr>
          <w:rFonts w:ascii="Times New Roman" w:hAnsi="Times New Roman"/>
          <w:b/>
          <w:sz w:val="24"/>
          <w:szCs w:val="24"/>
        </w:rPr>
        <w:t>330</w:t>
      </w: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EC4481"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О внесении изменений в</w:t>
      </w:r>
      <w:r w:rsidR="00100AA9" w:rsidRPr="00AB0F85">
        <w:rPr>
          <w:rFonts w:ascii="Times New Roman" w:hAnsi="Times New Roman"/>
          <w:b/>
          <w:sz w:val="24"/>
          <w:szCs w:val="24"/>
        </w:rPr>
        <w:t xml:space="preserve"> местны</w:t>
      </w:r>
      <w:r w:rsidRPr="00AB0F85">
        <w:rPr>
          <w:rFonts w:ascii="Times New Roman" w:hAnsi="Times New Roman"/>
          <w:b/>
          <w:sz w:val="24"/>
          <w:szCs w:val="24"/>
        </w:rPr>
        <w:t>е</w:t>
      </w:r>
      <w:r w:rsidR="00100AA9" w:rsidRPr="00AB0F85">
        <w:rPr>
          <w:rFonts w:ascii="Times New Roman" w:hAnsi="Times New Roman"/>
          <w:b/>
          <w:sz w:val="24"/>
          <w:szCs w:val="24"/>
        </w:rPr>
        <w:t xml:space="preserve"> норматив</w:t>
      </w:r>
      <w:r w:rsidRPr="00AB0F85">
        <w:rPr>
          <w:rFonts w:ascii="Times New Roman" w:hAnsi="Times New Roman"/>
          <w:b/>
          <w:sz w:val="24"/>
          <w:szCs w:val="24"/>
        </w:rPr>
        <w:t>ы</w:t>
      </w:r>
    </w:p>
    <w:p w:rsidR="00100AA9" w:rsidRPr="00AB0F85" w:rsidRDefault="00100AA9"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градостроительного проектирования</w:t>
      </w:r>
    </w:p>
    <w:p w:rsidR="00100AA9" w:rsidRPr="00AB0F85" w:rsidRDefault="00100AA9"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муниципального образования</w:t>
      </w:r>
    </w:p>
    <w:p w:rsidR="00100AA9" w:rsidRPr="00AB0F85" w:rsidRDefault="00100AA9"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«Ржевский район» Тверской области</w:t>
      </w: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EC4481" w:rsidP="00100AA9">
      <w:pPr>
        <w:spacing w:after="0" w:line="240" w:lineRule="auto"/>
        <w:ind w:firstLine="0"/>
        <w:rPr>
          <w:rFonts w:ascii="Times New Roman" w:eastAsia="Times New Roman" w:hAnsi="Times New Roman"/>
          <w:sz w:val="24"/>
          <w:szCs w:val="24"/>
          <w:lang w:eastAsia="ru-RU"/>
        </w:rPr>
      </w:pPr>
      <w:r w:rsidRPr="00AB0F85">
        <w:rPr>
          <w:rFonts w:ascii="Times New Roman" w:hAnsi="Times New Roman"/>
          <w:sz w:val="24"/>
          <w:szCs w:val="24"/>
        </w:rPr>
        <w:t xml:space="preserve">        В соответствии с Градостроительным кодексом РФ от 29.12.2004 г. № 190-ФЗ, Федеральным законом от 06.10.2003 г. № 131-ФЗ «Об общих принципах организации местного самоуправления в Российской Федерации», Постановлением Правительства Тверской области от 18.11.2019 г. № 455-пп «О региональных нормативах градостроительного проектирования Тверской области», Постановлением Главы Ржевского района Тверской области от 28.12.2015 г. № 595 «Об утверждении Положения о порядке подготовки и утверждения местных нормативов градостроительного проектирования муниципального образования «Ржевский район» Тверской области», Постановлением Администрации Ржевского района от 12.12.2019 г. № 484 па «О подготовке проекта внесения изменений в местные нормативы градостроительного проектирования муниципального образования «Ржевский район» Тверской области»  и Уставом муниципального образования «Ржевский район» Тверской области, Собрание депутатов Ржевского района</w:t>
      </w:r>
    </w:p>
    <w:p w:rsidR="00100AA9" w:rsidRPr="00AB0F85" w:rsidRDefault="00100AA9" w:rsidP="00100AA9">
      <w:pPr>
        <w:spacing w:after="0" w:line="240" w:lineRule="auto"/>
        <w:ind w:firstLine="0"/>
        <w:rPr>
          <w:rFonts w:ascii="Times New Roman" w:eastAsia="Times New Roman" w:hAnsi="Times New Roman"/>
          <w:sz w:val="24"/>
          <w:szCs w:val="24"/>
          <w:lang w:eastAsia="ru-RU"/>
        </w:rPr>
      </w:pPr>
    </w:p>
    <w:p w:rsidR="00100AA9" w:rsidRPr="00AB0F85" w:rsidRDefault="00100AA9" w:rsidP="00100AA9">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       </w:t>
      </w:r>
    </w:p>
    <w:p w:rsidR="00100AA9" w:rsidRPr="00AB0F85" w:rsidRDefault="00100AA9" w:rsidP="00100AA9">
      <w:pPr>
        <w:spacing w:after="0" w:line="240" w:lineRule="auto"/>
        <w:ind w:firstLine="0"/>
        <w:rPr>
          <w:rFonts w:ascii="Times New Roman" w:eastAsia="Times New Roman" w:hAnsi="Times New Roman"/>
          <w:b/>
          <w:sz w:val="24"/>
          <w:szCs w:val="24"/>
          <w:lang w:eastAsia="ru-RU"/>
        </w:rPr>
      </w:pPr>
      <w:r w:rsidRPr="00AB0F85">
        <w:rPr>
          <w:rFonts w:ascii="Times New Roman" w:eastAsia="Times New Roman" w:hAnsi="Times New Roman"/>
          <w:b/>
          <w:sz w:val="24"/>
          <w:szCs w:val="24"/>
          <w:lang w:eastAsia="ru-RU"/>
        </w:rPr>
        <w:t>РЕШИЛО:</w:t>
      </w:r>
    </w:p>
    <w:p w:rsidR="00100AA9" w:rsidRPr="00AB0F85" w:rsidRDefault="00100AA9" w:rsidP="00100AA9">
      <w:pPr>
        <w:spacing w:after="0" w:line="240" w:lineRule="auto"/>
        <w:ind w:firstLine="0"/>
        <w:rPr>
          <w:rFonts w:ascii="Times New Roman" w:hAnsi="Times New Roman"/>
          <w:sz w:val="24"/>
          <w:szCs w:val="24"/>
        </w:rPr>
      </w:pPr>
      <w:r w:rsidRPr="00AB0F85">
        <w:rPr>
          <w:rFonts w:ascii="Times New Roman" w:hAnsi="Times New Roman"/>
          <w:sz w:val="24"/>
          <w:szCs w:val="24"/>
        </w:rPr>
        <w:t xml:space="preserve">       1. </w:t>
      </w:r>
      <w:r w:rsidR="006479C5" w:rsidRPr="00AB0F85">
        <w:rPr>
          <w:rFonts w:ascii="Times New Roman" w:hAnsi="Times New Roman"/>
          <w:sz w:val="24"/>
          <w:szCs w:val="24"/>
        </w:rPr>
        <w:t>Внести изменения в м</w:t>
      </w:r>
      <w:r w:rsidRPr="00AB0F85">
        <w:rPr>
          <w:rFonts w:ascii="Times New Roman" w:hAnsi="Times New Roman"/>
          <w:sz w:val="24"/>
          <w:szCs w:val="24"/>
        </w:rPr>
        <w:t>естные нормативы градостроительного проектирования муниципального образования «Ржевский район» Тверской области</w:t>
      </w:r>
      <w:r w:rsidR="006479C5" w:rsidRPr="00AB0F85">
        <w:rPr>
          <w:rFonts w:ascii="Times New Roman" w:hAnsi="Times New Roman"/>
          <w:sz w:val="24"/>
          <w:szCs w:val="24"/>
        </w:rPr>
        <w:t>, изложив их в новой редакции</w:t>
      </w:r>
      <w:r w:rsidRPr="00AB0F85">
        <w:rPr>
          <w:rFonts w:ascii="Times New Roman" w:hAnsi="Times New Roman"/>
          <w:sz w:val="24"/>
          <w:szCs w:val="24"/>
        </w:rPr>
        <w:t xml:space="preserve"> (</w:t>
      </w:r>
      <w:r w:rsidR="006479C5" w:rsidRPr="00AB0F85">
        <w:rPr>
          <w:rFonts w:ascii="Times New Roman" w:hAnsi="Times New Roman"/>
          <w:sz w:val="24"/>
          <w:szCs w:val="24"/>
        </w:rPr>
        <w:t>прилагается</w:t>
      </w:r>
      <w:r w:rsidRPr="00AB0F85">
        <w:rPr>
          <w:rFonts w:ascii="Times New Roman" w:hAnsi="Times New Roman"/>
          <w:sz w:val="24"/>
          <w:szCs w:val="24"/>
        </w:rPr>
        <w:t>).</w:t>
      </w:r>
    </w:p>
    <w:p w:rsidR="00100AA9" w:rsidRPr="00AB0F85" w:rsidRDefault="00100AA9" w:rsidP="00100AA9">
      <w:pPr>
        <w:spacing w:after="0" w:line="240" w:lineRule="auto"/>
        <w:ind w:firstLine="0"/>
        <w:rPr>
          <w:rFonts w:ascii="Times New Roman" w:hAnsi="Times New Roman"/>
          <w:sz w:val="24"/>
          <w:szCs w:val="24"/>
        </w:rPr>
      </w:pPr>
      <w:r w:rsidRPr="00AB0F85">
        <w:rPr>
          <w:rFonts w:ascii="Times New Roman" w:hAnsi="Times New Roman"/>
          <w:sz w:val="24"/>
          <w:szCs w:val="24"/>
        </w:rPr>
        <w:t xml:space="preserve">       2. Настоящее решение вступает в силу с момента его официального опубликования в газете «Ржевская правда» и подлежит размещению на официальном сайте Администрации Ржевского района Тверской области в сети Интернет (</w:t>
      </w:r>
      <w:r w:rsidR="006479C5" w:rsidRPr="00AB0F85">
        <w:rPr>
          <w:rFonts w:ascii="Times New Roman" w:eastAsia="Times New Roman" w:hAnsi="Times New Roman"/>
          <w:sz w:val="24"/>
          <w:szCs w:val="24"/>
          <w:lang w:val="en-US"/>
        </w:rPr>
        <w:t>www</w:t>
      </w:r>
      <w:r w:rsidR="006479C5" w:rsidRPr="00AB0F85">
        <w:rPr>
          <w:rFonts w:ascii="Times New Roman" w:eastAsia="Times New Roman" w:hAnsi="Times New Roman"/>
          <w:sz w:val="24"/>
          <w:szCs w:val="24"/>
        </w:rPr>
        <w:t>.ржевский-</w:t>
      </w:r>
      <w:proofErr w:type="spellStart"/>
      <w:r w:rsidR="006479C5" w:rsidRPr="00AB0F85">
        <w:rPr>
          <w:rFonts w:ascii="Times New Roman" w:eastAsia="Times New Roman" w:hAnsi="Times New Roman"/>
          <w:sz w:val="24"/>
          <w:szCs w:val="24"/>
        </w:rPr>
        <w:t>район.рф</w:t>
      </w:r>
      <w:proofErr w:type="spellEnd"/>
      <w:r w:rsidRPr="00AB0F85">
        <w:rPr>
          <w:rFonts w:ascii="Times New Roman" w:hAnsi="Times New Roman"/>
          <w:sz w:val="24"/>
          <w:szCs w:val="24"/>
        </w:rPr>
        <w:t>) и Федеральной государственной информационной системе территориального планирования</w:t>
      </w:r>
      <w:r w:rsidRPr="00AB0F85">
        <w:rPr>
          <w:rFonts w:ascii="Times New Roman" w:hAnsi="Times New Roman"/>
        </w:rPr>
        <w:t xml:space="preserve"> (</w:t>
      </w:r>
      <w:r w:rsidR="006479C5" w:rsidRPr="00AB0F85">
        <w:rPr>
          <w:rFonts w:ascii="Times New Roman" w:hAnsi="Times New Roman"/>
          <w:sz w:val="24"/>
          <w:szCs w:val="24"/>
        </w:rPr>
        <w:t>https://fgistp.economy.gov.ru</w:t>
      </w:r>
      <w:r w:rsidRPr="00AB0F85">
        <w:rPr>
          <w:rFonts w:ascii="Times New Roman" w:hAnsi="Times New Roman"/>
          <w:sz w:val="24"/>
          <w:szCs w:val="24"/>
        </w:rPr>
        <w:t>).</w:t>
      </w:r>
    </w:p>
    <w:p w:rsidR="00100AA9" w:rsidRPr="00AB0F85" w:rsidRDefault="00100AA9" w:rsidP="00100AA9">
      <w:pPr>
        <w:spacing w:after="0" w:line="240" w:lineRule="auto"/>
        <w:ind w:firstLine="0"/>
        <w:rPr>
          <w:rFonts w:ascii="Times New Roman" w:hAnsi="Times New Roman"/>
          <w:sz w:val="24"/>
          <w:szCs w:val="24"/>
        </w:rPr>
      </w:pPr>
    </w:p>
    <w:p w:rsidR="00100AA9" w:rsidRPr="00AB0F85" w:rsidRDefault="00100AA9" w:rsidP="00100AA9">
      <w:pPr>
        <w:spacing w:after="0" w:line="240" w:lineRule="auto"/>
        <w:ind w:firstLine="0"/>
        <w:jc w:val="left"/>
        <w:rPr>
          <w:rFonts w:ascii="Times New Roman" w:hAnsi="Times New Roman"/>
          <w:sz w:val="24"/>
          <w:szCs w:val="24"/>
        </w:rPr>
      </w:pPr>
    </w:p>
    <w:p w:rsidR="00100AA9" w:rsidRPr="00AB0F85" w:rsidRDefault="00100AA9" w:rsidP="00100AA9">
      <w:pPr>
        <w:spacing w:after="0" w:line="240" w:lineRule="auto"/>
        <w:ind w:firstLine="0"/>
        <w:jc w:val="left"/>
        <w:rPr>
          <w:rFonts w:ascii="Times New Roman" w:hAnsi="Times New Roman"/>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 xml:space="preserve">Глава Ржевского района                                                                                    </w:t>
      </w:r>
      <w:proofErr w:type="spellStart"/>
      <w:r w:rsidRPr="00AB0F85">
        <w:rPr>
          <w:rFonts w:ascii="Times New Roman" w:hAnsi="Times New Roman"/>
          <w:b/>
          <w:sz w:val="24"/>
          <w:szCs w:val="24"/>
        </w:rPr>
        <w:t>В.М.Румянцев</w:t>
      </w:r>
      <w:proofErr w:type="spellEnd"/>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Председатель Собрания депутатов</w:t>
      </w:r>
    </w:p>
    <w:p w:rsidR="00100AA9" w:rsidRPr="00AB0F85" w:rsidRDefault="00100AA9" w:rsidP="00100AA9">
      <w:pPr>
        <w:spacing w:after="0" w:line="240" w:lineRule="auto"/>
        <w:ind w:firstLine="0"/>
        <w:jc w:val="left"/>
        <w:rPr>
          <w:rFonts w:ascii="Times New Roman" w:hAnsi="Times New Roman"/>
          <w:b/>
          <w:sz w:val="24"/>
          <w:szCs w:val="24"/>
        </w:rPr>
      </w:pPr>
      <w:r w:rsidRPr="00AB0F85">
        <w:rPr>
          <w:rFonts w:ascii="Times New Roman" w:hAnsi="Times New Roman"/>
          <w:b/>
          <w:sz w:val="24"/>
          <w:szCs w:val="24"/>
        </w:rPr>
        <w:t xml:space="preserve">Ржевского района                                                                                                     </w:t>
      </w:r>
      <w:proofErr w:type="spellStart"/>
      <w:r w:rsidRPr="00AB0F85">
        <w:rPr>
          <w:rFonts w:ascii="Times New Roman" w:hAnsi="Times New Roman"/>
          <w:b/>
          <w:sz w:val="24"/>
          <w:szCs w:val="24"/>
        </w:rPr>
        <w:t>А.М.Канаев</w:t>
      </w:r>
      <w:proofErr w:type="spellEnd"/>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100AA9">
      <w:pPr>
        <w:spacing w:after="0" w:line="240" w:lineRule="auto"/>
        <w:ind w:firstLine="0"/>
        <w:jc w:val="left"/>
        <w:rPr>
          <w:rFonts w:ascii="Times New Roman" w:hAnsi="Times New Roman"/>
          <w:b/>
          <w:sz w:val="24"/>
          <w:szCs w:val="24"/>
        </w:rPr>
      </w:pPr>
    </w:p>
    <w:p w:rsidR="00100AA9" w:rsidRPr="00AB0F85" w:rsidRDefault="00100AA9" w:rsidP="007B62E3">
      <w:pPr>
        <w:pStyle w:val="ConsPlusNormal"/>
        <w:widowControl/>
        <w:ind w:firstLine="0"/>
        <w:jc w:val="right"/>
        <w:rPr>
          <w:rFonts w:ascii="Times New Roman" w:hAnsi="Times New Roman" w:cs="Times New Roman"/>
          <w:sz w:val="24"/>
          <w:szCs w:val="24"/>
        </w:rPr>
      </w:pPr>
    </w:p>
    <w:p w:rsidR="00100AA9" w:rsidRPr="00AB0F85" w:rsidRDefault="00100AA9" w:rsidP="007B62E3">
      <w:pPr>
        <w:pStyle w:val="ConsPlusNormal"/>
        <w:widowControl/>
        <w:ind w:firstLine="0"/>
        <w:jc w:val="right"/>
        <w:rPr>
          <w:rFonts w:ascii="Times New Roman" w:hAnsi="Times New Roman" w:cs="Times New Roman"/>
          <w:sz w:val="24"/>
          <w:szCs w:val="24"/>
        </w:rPr>
      </w:pPr>
    </w:p>
    <w:p w:rsidR="007B62E3" w:rsidRPr="00AB0F85" w:rsidRDefault="00D9638A" w:rsidP="007B62E3">
      <w:pPr>
        <w:pStyle w:val="ConsPlusNormal"/>
        <w:widowControl/>
        <w:ind w:firstLine="0"/>
        <w:jc w:val="right"/>
        <w:rPr>
          <w:rFonts w:ascii="Times New Roman" w:hAnsi="Times New Roman" w:cs="Times New Roman"/>
          <w:sz w:val="24"/>
          <w:szCs w:val="24"/>
        </w:rPr>
      </w:pPr>
      <w:r w:rsidRPr="00AB0F85">
        <w:rPr>
          <w:rFonts w:ascii="Times New Roman" w:hAnsi="Times New Roman" w:cs="Times New Roman"/>
          <w:sz w:val="24"/>
          <w:szCs w:val="24"/>
        </w:rPr>
        <w:t xml:space="preserve">                                                                          </w:t>
      </w:r>
      <w:r w:rsidR="007B62E3" w:rsidRPr="00AB0F85">
        <w:rPr>
          <w:rFonts w:ascii="Times New Roman" w:hAnsi="Times New Roman" w:cs="Times New Roman"/>
          <w:sz w:val="24"/>
          <w:szCs w:val="24"/>
        </w:rPr>
        <w:t>Приложение</w:t>
      </w:r>
      <w:r w:rsidR="00941897" w:rsidRPr="00AB0F85">
        <w:rPr>
          <w:rFonts w:ascii="Times New Roman" w:hAnsi="Times New Roman" w:cs="Times New Roman"/>
          <w:sz w:val="24"/>
          <w:szCs w:val="24"/>
        </w:rPr>
        <w:t xml:space="preserve"> № 1</w:t>
      </w:r>
    </w:p>
    <w:p w:rsidR="007B62E3" w:rsidRPr="00AB0F85" w:rsidRDefault="007B62E3" w:rsidP="007B62E3">
      <w:pPr>
        <w:pStyle w:val="ConsPlusNormal"/>
        <w:widowControl/>
        <w:ind w:firstLine="0"/>
        <w:jc w:val="right"/>
        <w:rPr>
          <w:rFonts w:ascii="Times New Roman" w:hAnsi="Times New Roman" w:cs="Times New Roman"/>
          <w:sz w:val="24"/>
          <w:szCs w:val="24"/>
        </w:rPr>
      </w:pPr>
      <w:r w:rsidRPr="00AB0F85">
        <w:rPr>
          <w:rFonts w:ascii="Times New Roman" w:hAnsi="Times New Roman" w:cs="Times New Roman"/>
          <w:sz w:val="24"/>
          <w:szCs w:val="24"/>
        </w:rPr>
        <w:t xml:space="preserve">к Решению Собрания депутатов </w:t>
      </w:r>
    </w:p>
    <w:p w:rsidR="00D9638A" w:rsidRPr="00AB0F85" w:rsidRDefault="007B62E3" w:rsidP="007B62E3">
      <w:pPr>
        <w:pStyle w:val="ConsPlusNormal"/>
        <w:widowControl/>
        <w:ind w:firstLine="0"/>
        <w:jc w:val="right"/>
        <w:rPr>
          <w:rFonts w:ascii="Times New Roman" w:hAnsi="Times New Roman" w:cs="Times New Roman"/>
          <w:sz w:val="24"/>
          <w:szCs w:val="24"/>
        </w:rPr>
      </w:pPr>
      <w:r w:rsidRPr="00AB0F85">
        <w:rPr>
          <w:rFonts w:ascii="Times New Roman" w:hAnsi="Times New Roman" w:cs="Times New Roman"/>
          <w:sz w:val="24"/>
          <w:szCs w:val="24"/>
        </w:rPr>
        <w:t>Ржевского района Тверской области</w:t>
      </w:r>
    </w:p>
    <w:p w:rsidR="007B62E3" w:rsidRPr="00AB0F85" w:rsidRDefault="007B62E3" w:rsidP="007B62E3">
      <w:pPr>
        <w:pStyle w:val="ConsPlusNormal"/>
        <w:widowControl/>
        <w:ind w:firstLine="0"/>
        <w:jc w:val="right"/>
        <w:rPr>
          <w:rFonts w:ascii="Times New Roman" w:hAnsi="Times New Roman" w:cs="Times New Roman"/>
          <w:sz w:val="24"/>
          <w:szCs w:val="24"/>
        </w:rPr>
      </w:pPr>
      <w:r w:rsidRPr="00AB0F85">
        <w:rPr>
          <w:rFonts w:ascii="Times New Roman" w:hAnsi="Times New Roman" w:cs="Times New Roman"/>
          <w:sz w:val="24"/>
          <w:szCs w:val="24"/>
        </w:rPr>
        <w:t xml:space="preserve">от </w:t>
      </w:r>
      <w:r w:rsidR="00273FC5">
        <w:rPr>
          <w:rFonts w:ascii="Times New Roman" w:hAnsi="Times New Roman" w:cs="Times New Roman"/>
          <w:sz w:val="24"/>
          <w:szCs w:val="24"/>
        </w:rPr>
        <w:t>31.03</w:t>
      </w:r>
      <w:r w:rsidR="006479C5" w:rsidRPr="00AB0F85">
        <w:rPr>
          <w:rFonts w:ascii="Times New Roman" w:hAnsi="Times New Roman" w:cs="Times New Roman"/>
          <w:sz w:val="24"/>
          <w:szCs w:val="24"/>
        </w:rPr>
        <w:t>.2020</w:t>
      </w:r>
      <w:r w:rsidRPr="00AB0F85">
        <w:rPr>
          <w:rFonts w:ascii="Times New Roman" w:hAnsi="Times New Roman" w:cs="Times New Roman"/>
          <w:sz w:val="24"/>
          <w:szCs w:val="24"/>
        </w:rPr>
        <w:t xml:space="preserve"> г. № </w:t>
      </w:r>
      <w:r w:rsidR="00273FC5">
        <w:rPr>
          <w:rFonts w:ascii="Times New Roman" w:hAnsi="Times New Roman" w:cs="Times New Roman"/>
          <w:sz w:val="24"/>
          <w:szCs w:val="24"/>
        </w:rPr>
        <w:t>330</w:t>
      </w:r>
    </w:p>
    <w:p w:rsidR="00D9638A" w:rsidRPr="00AB0F85" w:rsidRDefault="00D9638A" w:rsidP="007B62E3">
      <w:pPr>
        <w:pStyle w:val="ConsPlusTitle"/>
        <w:widowControl/>
        <w:jc w:val="right"/>
        <w:rPr>
          <w:rFonts w:ascii="Times New Roman" w:hAnsi="Times New Roman" w:cs="Times New Roman"/>
          <w:caps/>
          <w:sz w:val="24"/>
          <w:szCs w:val="24"/>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D9638A">
      <w:pPr>
        <w:pStyle w:val="ConsPlusTitle"/>
        <w:widowControl/>
        <w:jc w:val="center"/>
        <w:rPr>
          <w:rFonts w:ascii="Times New Roman" w:hAnsi="Times New Roman" w:cs="Times New Roman"/>
          <w:caps/>
          <w:sz w:val="28"/>
          <w:szCs w:val="28"/>
        </w:rPr>
      </w:pPr>
    </w:p>
    <w:p w:rsidR="00D9638A" w:rsidRPr="00AB0F85" w:rsidRDefault="00D9638A" w:rsidP="00A55589">
      <w:pPr>
        <w:pStyle w:val="ConsPlusTitle"/>
        <w:widowControl/>
        <w:jc w:val="center"/>
        <w:rPr>
          <w:rFonts w:ascii="Times New Roman" w:hAnsi="Times New Roman" w:cs="Times New Roman"/>
          <w:caps/>
          <w:sz w:val="28"/>
          <w:szCs w:val="28"/>
        </w:rPr>
      </w:pPr>
    </w:p>
    <w:p w:rsidR="00AD5339" w:rsidRPr="00AB0F85" w:rsidRDefault="00AD5339" w:rsidP="00A55589">
      <w:pPr>
        <w:pStyle w:val="ConsPlusTitle"/>
        <w:widowControl/>
        <w:jc w:val="center"/>
        <w:rPr>
          <w:rFonts w:ascii="Times New Roman" w:hAnsi="Times New Roman" w:cs="Times New Roman"/>
          <w:caps/>
          <w:sz w:val="40"/>
          <w:szCs w:val="40"/>
        </w:rPr>
      </w:pPr>
    </w:p>
    <w:p w:rsidR="00D9638A" w:rsidRPr="00AB0F85" w:rsidRDefault="00D9638A" w:rsidP="00A55589">
      <w:pPr>
        <w:pStyle w:val="ConsPlusTitle"/>
        <w:widowControl/>
        <w:jc w:val="center"/>
        <w:rPr>
          <w:rFonts w:ascii="Times New Roman" w:hAnsi="Times New Roman" w:cs="Times New Roman"/>
          <w:caps/>
          <w:sz w:val="40"/>
          <w:szCs w:val="40"/>
        </w:rPr>
      </w:pPr>
      <w:r w:rsidRPr="00AB0F85">
        <w:rPr>
          <w:rFonts w:ascii="Times New Roman" w:hAnsi="Times New Roman" w:cs="Times New Roman"/>
          <w:caps/>
          <w:sz w:val="40"/>
          <w:szCs w:val="40"/>
        </w:rPr>
        <w:t>Местные нормативы градостроительного</w:t>
      </w:r>
      <w:r w:rsidR="002B3559" w:rsidRPr="00AB0F85">
        <w:rPr>
          <w:rFonts w:ascii="Times New Roman" w:hAnsi="Times New Roman" w:cs="Times New Roman"/>
          <w:caps/>
          <w:sz w:val="40"/>
          <w:szCs w:val="40"/>
        </w:rPr>
        <w:t xml:space="preserve"> </w:t>
      </w:r>
      <w:r w:rsidRPr="00AB0F85">
        <w:rPr>
          <w:rFonts w:ascii="Times New Roman" w:hAnsi="Times New Roman" w:cs="Times New Roman"/>
          <w:caps/>
          <w:sz w:val="40"/>
          <w:szCs w:val="40"/>
        </w:rPr>
        <w:t>проектирования</w:t>
      </w:r>
    </w:p>
    <w:p w:rsidR="00D9638A" w:rsidRPr="00AB0F85" w:rsidRDefault="002C029A" w:rsidP="00A55589">
      <w:pPr>
        <w:pStyle w:val="ConsPlusTitle"/>
        <w:widowControl/>
        <w:jc w:val="center"/>
        <w:rPr>
          <w:rFonts w:ascii="Times New Roman" w:hAnsi="Times New Roman" w:cs="Times New Roman"/>
          <w:caps/>
          <w:sz w:val="40"/>
          <w:szCs w:val="40"/>
        </w:rPr>
      </w:pPr>
      <w:r w:rsidRPr="00AB0F85">
        <w:rPr>
          <w:rFonts w:ascii="Times New Roman" w:hAnsi="Times New Roman" w:cs="Times New Roman"/>
          <w:caps/>
          <w:sz w:val="40"/>
          <w:szCs w:val="40"/>
        </w:rPr>
        <w:t>МУНИЦИПАЛЬНОГО ОБРАЗОВАНИЯ</w:t>
      </w:r>
    </w:p>
    <w:p w:rsidR="002C029A" w:rsidRPr="00AB0F85" w:rsidRDefault="002C029A" w:rsidP="00A55589">
      <w:pPr>
        <w:pStyle w:val="ConsPlusTitle"/>
        <w:widowControl/>
        <w:jc w:val="center"/>
        <w:rPr>
          <w:rFonts w:ascii="Times New Roman" w:hAnsi="Times New Roman" w:cs="Times New Roman"/>
          <w:caps/>
          <w:sz w:val="40"/>
          <w:szCs w:val="40"/>
        </w:rPr>
      </w:pPr>
      <w:r w:rsidRPr="00AB0F85">
        <w:rPr>
          <w:rFonts w:ascii="Times New Roman" w:hAnsi="Times New Roman" w:cs="Times New Roman"/>
          <w:caps/>
          <w:sz w:val="40"/>
          <w:szCs w:val="40"/>
        </w:rPr>
        <w:t>«РЖЕВСКИЙ</w:t>
      </w:r>
      <w:r w:rsidR="00D9638A" w:rsidRPr="00AB0F85">
        <w:rPr>
          <w:rFonts w:ascii="Times New Roman" w:hAnsi="Times New Roman" w:cs="Times New Roman"/>
          <w:caps/>
          <w:sz w:val="40"/>
          <w:szCs w:val="40"/>
        </w:rPr>
        <w:t xml:space="preserve"> район</w:t>
      </w:r>
      <w:r w:rsidRPr="00AB0F85">
        <w:rPr>
          <w:rFonts w:ascii="Times New Roman" w:hAnsi="Times New Roman" w:cs="Times New Roman"/>
          <w:caps/>
          <w:sz w:val="40"/>
          <w:szCs w:val="40"/>
        </w:rPr>
        <w:t>»</w:t>
      </w:r>
    </w:p>
    <w:p w:rsidR="00D9638A" w:rsidRPr="00AB0F85" w:rsidRDefault="002C029A" w:rsidP="00A55589">
      <w:pPr>
        <w:pStyle w:val="ConsPlusTitle"/>
        <w:widowControl/>
        <w:jc w:val="center"/>
        <w:rPr>
          <w:rFonts w:ascii="Times New Roman" w:hAnsi="Times New Roman" w:cs="Times New Roman"/>
          <w:caps/>
          <w:sz w:val="40"/>
          <w:szCs w:val="40"/>
        </w:rPr>
      </w:pPr>
      <w:r w:rsidRPr="00AB0F85">
        <w:rPr>
          <w:rFonts w:ascii="Times New Roman" w:hAnsi="Times New Roman" w:cs="Times New Roman"/>
          <w:caps/>
          <w:sz w:val="40"/>
          <w:szCs w:val="40"/>
        </w:rPr>
        <w:t>ТВЕРСКОЙ ОБЛАСТИ</w:t>
      </w:r>
    </w:p>
    <w:p w:rsidR="00D9638A" w:rsidRPr="00AB0F85" w:rsidRDefault="00D9638A" w:rsidP="00D9638A">
      <w:pPr>
        <w:pStyle w:val="ConsPlusTitle"/>
        <w:widowControl/>
        <w:jc w:val="center"/>
        <w:rPr>
          <w:rFonts w:ascii="Times New Roman" w:hAnsi="Times New Roman" w:cs="Times New Roman"/>
          <w:caps/>
          <w:sz w:val="28"/>
          <w:szCs w:val="28"/>
        </w:rPr>
      </w:pPr>
    </w:p>
    <w:p w:rsidR="00721ACB" w:rsidRPr="00AB0F85" w:rsidRDefault="00721ACB">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D9638A" w:rsidRPr="00AB0F85" w:rsidRDefault="00D9638A">
      <w:pPr>
        <w:rPr>
          <w:rFonts w:ascii="Times New Roman" w:hAnsi="Times New Roman"/>
        </w:rPr>
      </w:pPr>
    </w:p>
    <w:p w:rsidR="00AB0F85" w:rsidRPr="00AB0F85" w:rsidRDefault="00AB0F85" w:rsidP="00AB0F85">
      <w:pPr>
        <w:jc w:val="center"/>
        <w:rPr>
          <w:rFonts w:ascii="Times New Roman" w:hAnsi="Times New Roman"/>
          <w:b/>
          <w:sz w:val="28"/>
          <w:szCs w:val="28"/>
        </w:rPr>
      </w:pPr>
      <w:r w:rsidRPr="00AB0F85">
        <w:rPr>
          <w:rFonts w:ascii="Times New Roman" w:hAnsi="Times New Roman"/>
          <w:b/>
          <w:sz w:val="28"/>
          <w:szCs w:val="28"/>
        </w:rPr>
        <w:lastRenderedPageBreak/>
        <w:t>Содержание.</w:t>
      </w: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631"/>
        <w:gridCol w:w="733"/>
      </w:tblGrid>
      <w:tr w:rsidR="00AB0F85" w:rsidRPr="00AB0F85" w:rsidTr="005926A3">
        <w:tc>
          <w:tcPr>
            <w:tcW w:w="1980"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1</w:t>
            </w:r>
          </w:p>
        </w:tc>
        <w:tc>
          <w:tcPr>
            <w:tcW w:w="6632" w:type="dxa"/>
            <w:vAlign w:val="center"/>
          </w:tcPr>
          <w:p w:rsidR="00AB0F85" w:rsidRPr="00AB0F85" w:rsidRDefault="00AB0F85" w:rsidP="00AB0F85">
            <w:pPr>
              <w:spacing w:after="0" w:line="240" w:lineRule="auto"/>
              <w:ind w:firstLine="0"/>
              <w:jc w:val="left"/>
              <w:rPr>
                <w:rFonts w:ascii="Times New Roman" w:hAnsi="Times New Roman"/>
                <w:sz w:val="28"/>
                <w:szCs w:val="28"/>
                <w:lang w:eastAsia="ru-RU"/>
              </w:rPr>
            </w:pPr>
            <w:r w:rsidRPr="00AB0F85">
              <w:rPr>
                <w:rFonts w:ascii="Times New Roman" w:hAnsi="Times New Roman"/>
                <w:sz w:val="28"/>
                <w:szCs w:val="28"/>
                <w:lang w:eastAsia="ru-RU"/>
              </w:rPr>
              <w:t>Общие положения</w:t>
            </w:r>
          </w:p>
        </w:tc>
        <w:tc>
          <w:tcPr>
            <w:tcW w:w="733"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3</w:t>
            </w:r>
          </w:p>
        </w:tc>
      </w:tr>
      <w:tr w:rsidR="00AB0F85" w:rsidRPr="00AB0F85" w:rsidTr="005926A3">
        <w:tc>
          <w:tcPr>
            <w:tcW w:w="1980"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2</w:t>
            </w:r>
          </w:p>
        </w:tc>
        <w:tc>
          <w:tcPr>
            <w:tcW w:w="6632" w:type="dxa"/>
            <w:vAlign w:val="center"/>
          </w:tcPr>
          <w:p w:rsidR="00AB0F85" w:rsidRPr="00AB0F85" w:rsidRDefault="00AB0F85" w:rsidP="00AB0F85">
            <w:pPr>
              <w:spacing w:after="0" w:line="240" w:lineRule="auto"/>
              <w:ind w:firstLine="0"/>
              <w:jc w:val="left"/>
              <w:rPr>
                <w:rFonts w:ascii="Times New Roman" w:hAnsi="Times New Roman"/>
                <w:sz w:val="28"/>
                <w:szCs w:val="28"/>
                <w:lang w:eastAsia="ru-RU"/>
              </w:rPr>
            </w:pPr>
            <w:r w:rsidRPr="00AB0F85">
              <w:rPr>
                <w:rFonts w:ascii="Times New Roman" w:hAnsi="Times New Roman"/>
                <w:sz w:val="28"/>
                <w:szCs w:val="28"/>
                <w:lang w:eastAsia="ru-RU"/>
              </w:rPr>
              <w:t>Основная часть. Предельные значения расчетных показателей минимально допустимого уровня обеспеченности населения объектами местного значения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w:t>
            </w:r>
          </w:p>
        </w:tc>
        <w:tc>
          <w:tcPr>
            <w:tcW w:w="733"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4</w:t>
            </w:r>
          </w:p>
        </w:tc>
      </w:tr>
      <w:tr w:rsidR="00AB0F85" w:rsidRPr="00AB0F85" w:rsidTr="005926A3">
        <w:tc>
          <w:tcPr>
            <w:tcW w:w="1980"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3</w:t>
            </w:r>
          </w:p>
        </w:tc>
        <w:tc>
          <w:tcPr>
            <w:tcW w:w="6632" w:type="dxa"/>
            <w:vAlign w:val="center"/>
          </w:tcPr>
          <w:p w:rsidR="00AB0F85" w:rsidRPr="00AB0F85" w:rsidRDefault="00AB0F85" w:rsidP="00AB0F85">
            <w:pPr>
              <w:spacing w:after="0" w:line="240" w:lineRule="auto"/>
              <w:ind w:firstLine="0"/>
              <w:jc w:val="left"/>
              <w:rPr>
                <w:rFonts w:ascii="Times New Roman" w:hAnsi="Times New Roman"/>
                <w:sz w:val="28"/>
                <w:szCs w:val="28"/>
                <w:lang w:eastAsia="ru-RU"/>
              </w:rPr>
            </w:pPr>
            <w:r w:rsidRPr="00AB0F85">
              <w:rPr>
                <w:rFonts w:ascii="Times New Roman" w:hAnsi="Times New Roman"/>
                <w:sz w:val="28"/>
                <w:szCs w:val="28"/>
                <w:lang w:eastAsia="ru-RU"/>
              </w:rPr>
              <w:t>Материалы по обоснованию расчетных показателей, содержащихся в основной части нормативов</w:t>
            </w:r>
          </w:p>
        </w:tc>
        <w:tc>
          <w:tcPr>
            <w:tcW w:w="733" w:type="dxa"/>
            <w:vAlign w:val="center"/>
          </w:tcPr>
          <w:p w:rsidR="00AB0F85" w:rsidRPr="00AB0F85" w:rsidRDefault="00AB0F85" w:rsidP="00AB0F85">
            <w:pPr>
              <w:spacing w:after="0" w:line="240" w:lineRule="auto"/>
              <w:ind w:firstLine="0"/>
              <w:jc w:val="center"/>
              <w:rPr>
                <w:rFonts w:ascii="Times New Roman" w:hAnsi="Times New Roman"/>
                <w:color w:val="000000"/>
                <w:sz w:val="28"/>
                <w:szCs w:val="28"/>
                <w:lang w:eastAsia="ru-RU"/>
              </w:rPr>
            </w:pPr>
            <w:r w:rsidRPr="00AB0F85">
              <w:rPr>
                <w:rFonts w:ascii="Times New Roman" w:hAnsi="Times New Roman"/>
                <w:color w:val="000000"/>
                <w:sz w:val="28"/>
                <w:szCs w:val="28"/>
                <w:lang w:eastAsia="ru-RU"/>
              </w:rPr>
              <w:t>16</w:t>
            </w:r>
          </w:p>
        </w:tc>
      </w:tr>
      <w:tr w:rsidR="00AB0F85" w:rsidRPr="00AB0F85" w:rsidTr="005926A3">
        <w:tc>
          <w:tcPr>
            <w:tcW w:w="1980"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4</w:t>
            </w:r>
          </w:p>
        </w:tc>
        <w:tc>
          <w:tcPr>
            <w:tcW w:w="6632" w:type="dxa"/>
            <w:vAlign w:val="center"/>
          </w:tcPr>
          <w:p w:rsidR="00AB0F85" w:rsidRPr="00AB0F85" w:rsidRDefault="00AB0F85" w:rsidP="00AB0F85">
            <w:pPr>
              <w:spacing w:after="0" w:line="240" w:lineRule="auto"/>
              <w:ind w:firstLine="0"/>
              <w:jc w:val="left"/>
              <w:rPr>
                <w:rFonts w:ascii="Times New Roman" w:hAnsi="Times New Roman"/>
                <w:sz w:val="28"/>
                <w:szCs w:val="28"/>
                <w:lang w:eastAsia="ru-RU"/>
              </w:rPr>
            </w:pPr>
            <w:r w:rsidRPr="00AB0F85">
              <w:rPr>
                <w:rFonts w:ascii="Times New Roman" w:hAnsi="Times New Roman"/>
                <w:sz w:val="28"/>
                <w:szCs w:val="28"/>
                <w:lang w:eastAsia="ru-RU"/>
              </w:rPr>
              <w:t>Правила и область применения расчетных показателей, содержащихся в основной части нормативов</w:t>
            </w:r>
          </w:p>
        </w:tc>
        <w:tc>
          <w:tcPr>
            <w:tcW w:w="733"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17</w:t>
            </w:r>
          </w:p>
        </w:tc>
      </w:tr>
      <w:tr w:rsidR="00AB0F85" w:rsidRPr="00AB0F85" w:rsidTr="005926A3">
        <w:tc>
          <w:tcPr>
            <w:tcW w:w="1980"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Приложение 1</w:t>
            </w:r>
          </w:p>
        </w:tc>
        <w:tc>
          <w:tcPr>
            <w:tcW w:w="6632" w:type="dxa"/>
            <w:vAlign w:val="center"/>
          </w:tcPr>
          <w:p w:rsidR="00AB0F85" w:rsidRPr="00AB0F85" w:rsidRDefault="00AB0F85" w:rsidP="00AB0F85">
            <w:pPr>
              <w:spacing w:after="0" w:line="240" w:lineRule="auto"/>
              <w:ind w:firstLine="0"/>
              <w:jc w:val="left"/>
              <w:rPr>
                <w:rFonts w:ascii="Times New Roman" w:hAnsi="Times New Roman"/>
                <w:sz w:val="28"/>
                <w:szCs w:val="28"/>
                <w:lang w:eastAsia="ru-RU"/>
              </w:rPr>
            </w:pPr>
            <w:r w:rsidRPr="00AB0F85">
              <w:rPr>
                <w:rFonts w:ascii="Times New Roman" w:hAnsi="Times New Roman"/>
                <w:sz w:val="28"/>
                <w:szCs w:val="28"/>
                <w:lang w:eastAsia="ru-RU"/>
              </w:rPr>
              <w:t>Перечень нормативных правовых актов и иных документов, использованных при подготовке нормативов</w:t>
            </w:r>
          </w:p>
        </w:tc>
        <w:tc>
          <w:tcPr>
            <w:tcW w:w="733" w:type="dxa"/>
            <w:vAlign w:val="center"/>
          </w:tcPr>
          <w:p w:rsidR="00AB0F85" w:rsidRPr="00AB0F85" w:rsidRDefault="00AB0F85" w:rsidP="00AB0F85">
            <w:pPr>
              <w:spacing w:after="0" w:line="240" w:lineRule="auto"/>
              <w:ind w:firstLine="0"/>
              <w:jc w:val="center"/>
              <w:rPr>
                <w:rFonts w:ascii="Times New Roman" w:hAnsi="Times New Roman"/>
                <w:color w:val="000000"/>
                <w:sz w:val="28"/>
                <w:szCs w:val="28"/>
                <w:lang w:eastAsia="ru-RU"/>
              </w:rPr>
            </w:pPr>
            <w:r w:rsidRPr="00AB0F85">
              <w:rPr>
                <w:rFonts w:ascii="Times New Roman" w:hAnsi="Times New Roman"/>
                <w:color w:val="000000"/>
                <w:sz w:val="28"/>
                <w:szCs w:val="28"/>
                <w:lang w:eastAsia="ru-RU"/>
              </w:rPr>
              <w:t>18</w:t>
            </w:r>
          </w:p>
        </w:tc>
      </w:tr>
      <w:tr w:rsidR="00AB0F85" w:rsidRPr="00AB0F85" w:rsidTr="005926A3">
        <w:tc>
          <w:tcPr>
            <w:tcW w:w="1980" w:type="dxa"/>
            <w:vAlign w:val="center"/>
          </w:tcPr>
          <w:p w:rsidR="00AB0F85" w:rsidRPr="00AB0F85" w:rsidRDefault="00AB0F85" w:rsidP="00AB0F85">
            <w:pPr>
              <w:spacing w:after="0" w:line="240" w:lineRule="auto"/>
              <w:ind w:firstLine="0"/>
              <w:jc w:val="center"/>
              <w:rPr>
                <w:rFonts w:ascii="Times New Roman" w:hAnsi="Times New Roman"/>
                <w:sz w:val="28"/>
                <w:szCs w:val="28"/>
                <w:lang w:eastAsia="ru-RU"/>
              </w:rPr>
            </w:pPr>
            <w:r w:rsidRPr="00AB0F85">
              <w:rPr>
                <w:rFonts w:ascii="Times New Roman" w:hAnsi="Times New Roman"/>
                <w:sz w:val="28"/>
                <w:szCs w:val="28"/>
                <w:lang w:eastAsia="ru-RU"/>
              </w:rPr>
              <w:t>Приложение 2</w:t>
            </w:r>
          </w:p>
        </w:tc>
        <w:tc>
          <w:tcPr>
            <w:tcW w:w="6632" w:type="dxa"/>
            <w:vAlign w:val="center"/>
          </w:tcPr>
          <w:p w:rsidR="00AB0F85" w:rsidRPr="00AB0F85" w:rsidRDefault="00AB0F85" w:rsidP="00AB0F85">
            <w:pPr>
              <w:spacing w:after="0" w:line="240" w:lineRule="auto"/>
              <w:ind w:firstLine="0"/>
              <w:jc w:val="left"/>
              <w:rPr>
                <w:rFonts w:ascii="Times New Roman" w:hAnsi="Times New Roman"/>
                <w:sz w:val="28"/>
                <w:szCs w:val="28"/>
                <w:lang w:eastAsia="ru-RU"/>
              </w:rPr>
            </w:pPr>
            <w:r w:rsidRPr="00AB0F85">
              <w:rPr>
                <w:rFonts w:ascii="Times New Roman" w:hAnsi="Times New Roman"/>
                <w:sz w:val="28"/>
                <w:szCs w:val="28"/>
                <w:lang w:eastAsia="ru-RU"/>
              </w:rPr>
              <w:t>Минимальные коэффициенты застройки земельных участков промышленных предприятий</w:t>
            </w:r>
          </w:p>
        </w:tc>
        <w:tc>
          <w:tcPr>
            <w:tcW w:w="733" w:type="dxa"/>
            <w:vAlign w:val="center"/>
          </w:tcPr>
          <w:p w:rsidR="00AB0F85" w:rsidRPr="00AB0F85" w:rsidRDefault="00AB0F85" w:rsidP="00AB0F85">
            <w:pPr>
              <w:spacing w:after="0" w:line="240" w:lineRule="auto"/>
              <w:ind w:firstLine="0"/>
              <w:jc w:val="center"/>
              <w:rPr>
                <w:rFonts w:ascii="Times New Roman" w:hAnsi="Times New Roman"/>
                <w:color w:val="000000"/>
                <w:sz w:val="28"/>
                <w:szCs w:val="28"/>
                <w:lang w:eastAsia="ru-RU"/>
              </w:rPr>
            </w:pPr>
            <w:r w:rsidRPr="00AB0F85">
              <w:rPr>
                <w:rFonts w:ascii="Times New Roman" w:hAnsi="Times New Roman"/>
                <w:color w:val="000000"/>
                <w:sz w:val="28"/>
                <w:szCs w:val="28"/>
                <w:lang w:eastAsia="ru-RU"/>
              </w:rPr>
              <w:t>20</w:t>
            </w:r>
          </w:p>
        </w:tc>
      </w:tr>
    </w:tbl>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AB0F85">
      <w:pPr>
        <w:spacing w:after="0" w:line="240" w:lineRule="auto"/>
        <w:ind w:firstLine="0"/>
        <w:jc w:val="left"/>
        <w:rPr>
          <w:rFonts w:ascii="Times New Roman" w:hAnsi="Times New Roman"/>
          <w:sz w:val="28"/>
          <w:szCs w:val="28"/>
        </w:rPr>
      </w:pPr>
    </w:p>
    <w:p w:rsidR="00AB0F85" w:rsidRPr="00AB0F85" w:rsidRDefault="00AB0F85" w:rsidP="002F70AA">
      <w:pPr>
        <w:numPr>
          <w:ilvl w:val="0"/>
          <w:numId w:val="1"/>
        </w:numPr>
        <w:suppressAutoHyphens/>
        <w:autoSpaceDE w:val="0"/>
        <w:spacing w:after="0" w:line="240" w:lineRule="auto"/>
        <w:ind w:left="2552" w:firstLine="709"/>
        <w:rPr>
          <w:rFonts w:ascii="Times New Roman" w:eastAsia="Times New Roman" w:hAnsi="Times New Roman"/>
          <w:b/>
          <w:sz w:val="28"/>
          <w:szCs w:val="28"/>
          <w:lang w:eastAsia="ar-SA"/>
        </w:rPr>
      </w:pPr>
      <w:r w:rsidRPr="00AB0F85">
        <w:rPr>
          <w:rFonts w:ascii="Times New Roman" w:eastAsia="Times New Roman" w:hAnsi="Times New Roman"/>
          <w:b/>
          <w:sz w:val="28"/>
          <w:szCs w:val="28"/>
          <w:lang w:eastAsia="ar-SA"/>
        </w:rPr>
        <w:t>Общие положения</w:t>
      </w:r>
    </w:p>
    <w:p w:rsidR="00AB0F85" w:rsidRPr="00AB0F85" w:rsidRDefault="00AB0F85" w:rsidP="00AB0F85">
      <w:pPr>
        <w:suppressAutoHyphens/>
        <w:autoSpaceDE w:val="0"/>
        <w:spacing w:before="240" w:after="0" w:line="240" w:lineRule="auto"/>
        <w:rPr>
          <w:rFonts w:ascii="Times New Roman" w:eastAsia="Times New Roman" w:hAnsi="Times New Roman"/>
          <w:sz w:val="28"/>
          <w:szCs w:val="28"/>
          <w:lang w:eastAsia="ar-SA"/>
        </w:rPr>
      </w:pPr>
      <w:r w:rsidRPr="00AB0F85">
        <w:rPr>
          <w:rFonts w:ascii="Times New Roman" w:eastAsia="Times New Roman" w:hAnsi="Times New Roman"/>
          <w:sz w:val="28"/>
          <w:szCs w:val="28"/>
          <w:lang w:eastAsia="ar-SA"/>
        </w:rPr>
        <w:t>1. Местные нормативы градостроительного проектирования муниципального образования «Ржевский район» Тверской области (далее - Нормативы) разработаны в соответствии с Градостроительным кодексом Российской Федерации, Федерального закона от 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
    <w:p w:rsidR="00AB0F85" w:rsidRPr="00AB0F85" w:rsidRDefault="00AB0F85" w:rsidP="00AB0F85">
      <w:pPr>
        <w:suppressAutoHyphens/>
        <w:autoSpaceDE w:val="0"/>
        <w:spacing w:after="0" w:line="240" w:lineRule="auto"/>
        <w:ind w:firstLine="708"/>
        <w:rPr>
          <w:rFonts w:ascii="Times New Roman" w:eastAsia="Arial" w:hAnsi="Times New Roman"/>
          <w:sz w:val="28"/>
          <w:szCs w:val="28"/>
          <w:lang w:eastAsia="ar-SA"/>
        </w:rPr>
      </w:pPr>
      <w:r w:rsidRPr="00AB0F85">
        <w:rPr>
          <w:rFonts w:ascii="Times New Roman" w:eastAsia="Arial" w:hAnsi="Times New Roman"/>
          <w:sz w:val="28"/>
          <w:szCs w:val="28"/>
          <w:lang w:eastAsia="ar-SA"/>
        </w:rPr>
        <w:t>2. 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ст. 19 Градостроительного кодекса Российской Федерации, иными объектами местного значения населения Ржевского района Тверской области и расчетных показателей максимально допустимого уровня территориальной доступности таких объектов для населения Ржевского района Тверской области.</w:t>
      </w:r>
    </w:p>
    <w:p w:rsidR="00AB0F85" w:rsidRPr="00AB0F85" w:rsidRDefault="00AB0F85" w:rsidP="00AB0F85">
      <w:pPr>
        <w:suppressAutoHyphens/>
        <w:autoSpaceDE w:val="0"/>
        <w:spacing w:after="0" w:line="240" w:lineRule="auto"/>
        <w:ind w:firstLine="708"/>
        <w:rPr>
          <w:rFonts w:ascii="Times New Roman" w:eastAsia="Arial" w:hAnsi="Times New Roman"/>
          <w:sz w:val="28"/>
          <w:szCs w:val="28"/>
          <w:lang w:eastAsia="ar-SA"/>
        </w:rPr>
      </w:pPr>
      <w:r w:rsidRPr="00AB0F85">
        <w:rPr>
          <w:rFonts w:ascii="Times New Roman" w:eastAsia="Arial" w:hAnsi="Times New Roman"/>
          <w:sz w:val="28"/>
          <w:szCs w:val="28"/>
          <w:lang w:eastAsia="ar-SA"/>
        </w:rPr>
        <w:t>3.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Градостроительного кодекса Российской Федерации, населения Ржевского района и предельные значения расчетных показателей максимально допустимого уровня территориальной доступности таких объектов для населения Ржевского района.</w:t>
      </w:r>
    </w:p>
    <w:p w:rsidR="00AB0F85" w:rsidRPr="00AB0F85" w:rsidRDefault="00AB0F85" w:rsidP="00AB0F85">
      <w:pPr>
        <w:suppressAutoHyphens/>
        <w:autoSpaceDE w:val="0"/>
        <w:spacing w:after="0" w:line="240" w:lineRule="auto"/>
        <w:ind w:firstLine="708"/>
        <w:rPr>
          <w:rFonts w:ascii="Times New Roman" w:eastAsia="Arial" w:hAnsi="Times New Roman"/>
          <w:sz w:val="28"/>
          <w:szCs w:val="28"/>
          <w:lang w:eastAsia="ar-SA"/>
        </w:rPr>
      </w:pPr>
      <w:r w:rsidRPr="00AB0F85">
        <w:rPr>
          <w:rFonts w:ascii="Times New Roman" w:eastAsia="Arial" w:hAnsi="Times New Roman"/>
          <w:sz w:val="28"/>
          <w:szCs w:val="28"/>
          <w:lang w:eastAsia="ar-SA"/>
        </w:rPr>
        <w:t>4. Нормативы устанавливают требования, обязательные для всех субъектов градостроительной отношений, осуществляющих деятельность на территории Ржевского района Тверской области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B0F85" w:rsidRPr="00AB0F85" w:rsidRDefault="00AB0F85" w:rsidP="00AB0F85">
      <w:pPr>
        <w:suppressAutoHyphens/>
        <w:autoSpaceDE w:val="0"/>
        <w:spacing w:after="0" w:line="240" w:lineRule="auto"/>
        <w:ind w:firstLine="708"/>
        <w:rPr>
          <w:rFonts w:ascii="Times New Roman" w:eastAsia="Arial" w:hAnsi="Times New Roman"/>
          <w:sz w:val="28"/>
          <w:szCs w:val="28"/>
          <w:lang w:eastAsia="ar-SA"/>
        </w:rPr>
      </w:pPr>
      <w:r w:rsidRPr="00AB0F85">
        <w:rPr>
          <w:rFonts w:ascii="Times New Roman" w:eastAsia="Arial" w:hAnsi="Times New Roman"/>
          <w:sz w:val="28"/>
          <w:szCs w:val="28"/>
          <w:lang w:eastAsia="ar-SA"/>
        </w:rPr>
        <w:t>5. Подготовка местных нормативов градостроительного проектирования осуществлена с учетом:</w:t>
      </w:r>
    </w:p>
    <w:p w:rsidR="00AB0F85" w:rsidRPr="00AB0F85" w:rsidRDefault="00AB0F85" w:rsidP="002F70AA">
      <w:pPr>
        <w:numPr>
          <w:ilvl w:val="0"/>
          <w:numId w:val="3"/>
        </w:numPr>
        <w:suppressAutoHyphens/>
        <w:autoSpaceDE w:val="0"/>
        <w:spacing w:after="0" w:line="240" w:lineRule="auto"/>
        <w:rPr>
          <w:rFonts w:ascii="Times New Roman" w:eastAsia="Arial" w:hAnsi="Times New Roman"/>
          <w:sz w:val="28"/>
          <w:szCs w:val="28"/>
          <w:lang w:eastAsia="ar-SA"/>
        </w:rPr>
      </w:pPr>
      <w:r w:rsidRPr="00AB0F85">
        <w:rPr>
          <w:rFonts w:ascii="Times New Roman" w:eastAsia="Arial" w:hAnsi="Times New Roman"/>
          <w:sz w:val="28"/>
          <w:szCs w:val="28"/>
          <w:lang w:eastAsia="ar-SA"/>
        </w:rPr>
        <w:t>Социально-демографического состава и плотности населения на территории муниципального района;</w:t>
      </w:r>
    </w:p>
    <w:p w:rsidR="00AB0F85" w:rsidRPr="00AB0F85" w:rsidRDefault="00AB0F85" w:rsidP="002F70AA">
      <w:pPr>
        <w:numPr>
          <w:ilvl w:val="0"/>
          <w:numId w:val="3"/>
        </w:numPr>
        <w:suppressAutoHyphens/>
        <w:autoSpaceDE w:val="0"/>
        <w:spacing w:after="0" w:line="240" w:lineRule="auto"/>
        <w:rPr>
          <w:rFonts w:ascii="Times New Roman" w:eastAsia="Arial" w:hAnsi="Times New Roman"/>
          <w:sz w:val="28"/>
          <w:szCs w:val="28"/>
          <w:lang w:eastAsia="ar-SA"/>
        </w:rPr>
      </w:pPr>
      <w:r w:rsidRPr="00AB0F85">
        <w:rPr>
          <w:rFonts w:ascii="Times New Roman" w:eastAsia="Arial" w:hAnsi="Times New Roman"/>
          <w:sz w:val="28"/>
          <w:szCs w:val="28"/>
          <w:lang w:eastAsia="ar-SA"/>
        </w:rPr>
        <w:t>Плана и программ комплексного социально-экономического развития муниципального района;</w:t>
      </w:r>
    </w:p>
    <w:p w:rsidR="00AB0F85" w:rsidRPr="00AB0F85" w:rsidRDefault="00AB0F85" w:rsidP="002F70AA">
      <w:pPr>
        <w:numPr>
          <w:ilvl w:val="0"/>
          <w:numId w:val="3"/>
        </w:numPr>
        <w:suppressAutoHyphens/>
        <w:autoSpaceDE w:val="0"/>
        <w:spacing w:after="0" w:line="240" w:lineRule="auto"/>
        <w:rPr>
          <w:rFonts w:ascii="Times New Roman" w:eastAsia="Arial" w:hAnsi="Times New Roman"/>
          <w:sz w:val="28"/>
          <w:szCs w:val="28"/>
          <w:lang w:eastAsia="ar-SA"/>
        </w:rPr>
      </w:pPr>
      <w:r w:rsidRPr="00AB0F85">
        <w:rPr>
          <w:rFonts w:ascii="Times New Roman" w:eastAsia="Arial" w:hAnsi="Times New Roman"/>
          <w:sz w:val="28"/>
          <w:szCs w:val="28"/>
          <w:lang w:eastAsia="ar-SA"/>
        </w:rPr>
        <w:t>Предложений органов местного самоуправления муниципальных образований, расположенных в границах муниципального района.</w:t>
      </w:r>
    </w:p>
    <w:p w:rsidR="00AB0F85" w:rsidRPr="00AB0F85" w:rsidRDefault="00AB0F85" w:rsidP="00AB0F85">
      <w:pPr>
        <w:suppressAutoHyphens/>
        <w:autoSpaceDE w:val="0"/>
        <w:spacing w:after="0" w:line="240" w:lineRule="auto"/>
        <w:ind w:firstLine="708"/>
        <w:rPr>
          <w:rFonts w:ascii="Times New Roman" w:eastAsia="Arial" w:hAnsi="Times New Roman"/>
          <w:bCs/>
          <w:sz w:val="28"/>
          <w:szCs w:val="28"/>
          <w:lang w:eastAsia="ar-SA"/>
        </w:rPr>
      </w:pPr>
      <w:r w:rsidRPr="00AB0F85">
        <w:rPr>
          <w:rFonts w:ascii="Times New Roman" w:eastAsia="Arial" w:hAnsi="Times New Roman"/>
          <w:bCs/>
          <w:sz w:val="28"/>
          <w:szCs w:val="28"/>
          <w:lang w:eastAsia="ar-SA"/>
        </w:rPr>
        <w:t>6.</w:t>
      </w:r>
      <w:r w:rsidRPr="00AB0F85">
        <w:rPr>
          <w:rFonts w:ascii="Times New Roman" w:eastAsia="Arial" w:hAnsi="Times New Roman"/>
          <w:sz w:val="28"/>
          <w:szCs w:val="28"/>
          <w:lang w:eastAsia="ar-SA"/>
        </w:rPr>
        <w:t xml:space="preserve"> Основные термины и определения, используемые в настоящих нормативах, </w:t>
      </w:r>
      <w:r w:rsidRPr="00AB0F85">
        <w:rPr>
          <w:rFonts w:ascii="Times New Roman" w:eastAsia="Arial" w:hAnsi="Times New Roman"/>
          <w:bCs/>
          <w:sz w:val="28"/>
          <w:szCs w:val="28"/>
          <w:lang w:eastAsia="ar-SA"/>
        </w:rPr>
        <w:t>соответствуют терминам и определениям, используемым:</w:t>
      </w:r>
    </w:p>
    <w:p w:rsidR="00AB0F85" w:rsidRPr="00AB0F85" w:rsidRDefault="00AB0F85" w:rsidP="00AB0F85">
      <w:pPr>
        <w:spacing w:after="0" w:line="240" w:lineRule="auto"/>
        <w:ind w:left="227" w:firstLine="482"/>
        <w:rPr>
          <w:rFonts w:ascii="Times New Roman" w:hAnsi="Times New Roman"/>
          <w:bCs/>
          <w:sz w:val="28"/>
          <w:szCs w:val="28"/>
        </w:rPr>
      </w:pPr>
      <w:r w:rsidRPr="00AB0F85">
        <w:rPr>
          <w:rFonts w:ascii="Times New Roman" w:hAnsi="Times New Roman"/>
          <w:bCs/>
          <w:sz w:val="28"/>
          <w:szCs w:val="28"/>
        </w:rPr>
        <w:t>-  в федеральных законах;</w:t>
      </w:r>
    </w:p>
    <w:p w:rsidR="00AB0F85" w:rsidRPr="00AB0F85" w:rsidRDefault="00AB0F85" w:rsidP="00AB0F85">
      <w:pPr>
        <w:spacing w:after="0" w:line="240" w:lineRule="auto"/>
        <w:ind w:left="227" w:firstLine="482"/>
        <w:rPr>
          <w:rFonts w:ascii="Times New Roman" w:hAnsi="Times New Roman"/>
          <w:bCs/>
          <w:sz w:val="28"/>
          <w:szCs w:val="28"/>
        </w:rPr>
      </w:pPr>
      <w:r w:rsidRPr="00AB0F85">
        <w:rPr>
          <w:rFonts w:ascii="Times New Roman" w:hAnsi="Times New Roman"/>
          <w:bCs/>
          <w:sz w:val="28"/>
          <w:szCs w:val="28"/>
        </w:rPr>
        <w:t>- в законах Тверской области;</w:t>
      </w:r>
    </w:p>
    <w:p w:rsidR="00AB0F85" w:rsidRPr="00AB0F85" w:rsidRDefault="00AB0F85" w:rsidP="00AB0F85">
      <w:pPr>
        <w:spacing w:after="0" w:line="240" w:lineRule="auto"/>
        <w:ind w:left="227" w:firstLine="482"/>
        <w:rPr>
          <w:rFonts w:ascii="Times New Roman" w:hAnsi="Times New Roman"/>
          <w:bCs/>
          <w:sz w:val="28"/>
          <w:szCs w:val="28"/>
        </w:rPr>
      </w:pPr>
      <w:r w:rsidRPr="00AB0F85">
        <w:rPr>
          <w:rFonts w:ascii="Times New Roman" w:hAnsi="Times New Roman"/>
          <w:bCs/>
          <w:sz w:val="28"/>
          <w:szCs w:val="28"/>
        </w:rPr>
        <w:t>- в национальных стандартах и сводах правил;</w:t>
      </w:r>
    </w:p>
    <w:p w:rsidR="00AB0F85" w:rsidRPr="00AB0F85" w:rsidRDefault="00AB0F85" w:rsidP="00AB0F85">
      <w:pPr>
        <w:spacing w:line="240" w:lineRule="auto"/>
        <w:rPr>
          <w:rFonts w:ascii="Times New Roman" w:hAnsi="Times New Roman"/>
          <w:bCs/>
          <w:sz w:val="28"/>
          <w:szCs w:val="28"/>
        </w:rPr>
      </w:pPr>
      <w:r w:rsidRPr="00AB0F85">
        <w:rPr>
          <w:rFonts w:ascii="Times New Roman" w:hAnsi="Times New Roman"/>
          <w:bCs/>
          <w:sz w:val="28"/>
          <w:szCs w:val="28"/>
        </w:rPr>
        <w:lastRenderedPageBreak/>
        <w:t>- в региональных нормативах градостроительного проектирования Тверской области.</w:t>
      </w:r>
    </w:p>
    <w:p w:rsidR="00AB0F85" w:rsidRPr="00AB0F85" w:rsidRDefault="00AB0F85" w:rsidP="00AB0F85">
      <w:pPr>
        <w:suppressAutoHyphens/>
        <w:autoSpaceDE w:val="0"/>
        <w:spacing w:after="0" w:line="240" w:lineRule="auto"/>
        <w:rPr>
          <w:rFonts w:ascii="Times New Roman" w:eastAsia="Arial" w:hAnsi="Times New Roman"/>
          <w:sz w:val="28"/>
          <w:szCs w:val="28"/>
          <w:lang w:eastAsia="ar-SA"/>
        </w:rPr>
      </w:pPr>
      <w:r w:rsidRPr="00AB0F85">
        <w:rPr>
          <w:rFonts w:ascii="Times New Roman" w:eastAsia="Arial" w:hAnsi="Times New Roman"/>
          <w:bCs/>
          <w:sz w:val="28"/>
          <w:szCs w:val="28"/>
          <w:lang w:eastAsia="ar-SA"/>
        </w:rPr>
        <w:t>7</w:t>
      </w:r>
      <w:r w:rsidRPr="00AB0F85">
        <w:rPr>
          <w:rFonts w:ascii="Times New Roman" w:eastAsia="Arial" w:hAnsi="Times New Roman"/>
          <w:sz w:val="28"/>
          <w:szCs w:val="28"/>
          <w:lang w:eastAsia="ar-SA"/>
        </w:rPr>
        <w:t xml:space="preserve">. Ржевский район расположен на юге Тверской области и граничит со Старицким, </w:t>
      </w:r>
      <w:proofErr w:type="spellStart"/>
      <w:r w:rsidRPr="00AB0F85">
        <w:rPr>
          <w:rFonts w:ascii="Times New Roman" w:eastAsia="Arial" w:hAnsi="Times New Roman"/>
          <w:sz w:val="28"/>
          <w:szCs w:val="28"/>
          <w:lang w:eastAsia="ar-SA"/>
        </w:rPr>
        <w:t>Зубцовским</w:t>
      </w:r>
      <w:proofErr w:type="spellEnd"/>
      <w:r w:rsidRPr="00AB0F85">
        <w:rPr>
          <w:rFonts w:ascii="Times New Roman" w:eastAsia="Arial" w:hAnsi="Times New Roman"/>
          <w:sz w:val="28"/>
          <w:szCs w:val="28"/>
          <w:lang w:eastAsia="ar-SA"/>
        </w:rPr>
        <w:t xml:space="preserve">, </w:t>
      </w:r>
      <w:proofErr w:type="spellStart"/>
      <w:r w:rsidRPr="00AB0F85">
        <w:rPr>
          <w:rFonts w:ascii="Times New Roman" w:eastAsia="Arial" w:hAnsi="Times New Roman"/>
          <w:sz w:val="28"/>
          <w:szCs w:val="28"/>
          <w:lang w:eastAsia="ar-SA"/>
        </w:rPr>
        <w:t>Оленинским</w:t>
      </w:r>
      <w:proofErr w:type="spellEnd"/>
      <w:r w:rsidRPr="00AB0F85">
        <w:rPr>
          <w:rFonts w:ascii="Times New Roman" w:eastAsia="Arial" w:hAnsi="Times New Roman"/>
          <w:sz w:val="28"/>
          <w:szCs w:val="28"/>
          <w:lang w:eastAsia="ar-SA"/>
        </w:rPr>
        <w:t xml:space="preserve"> и </w:t>
      </w:r>
      <w:proofErr w:type="spellStart"/>
      <w:r w:rsidRPr="00AB0F85">
        <w:rPr>
          <w:rFonts w:ascii="Times New Roman" w:eastAsia="Arial" w:hAnsi="Times New Roman"/>
          <w:sz w:val="28"/>
          <w:szCs w:val="28"/>
          <w:lang w:eastAsia="ar-SA"/>
        </w:rPr>
        <w:t>Селижаровским</w:t>
      </w:r>
      <w:proofErr w:type="spellEnd"/>
      <w:r w:rsidRPr="00AB0F85">
        <w:rPr>
          <w:rFonts w:ascii="Times New Roman" w:eastAsia="Arial" w:hAnsi="Times New Roman"/>
          <w:sz w:val="28"/>
          <w:szCs w:val="28"/>
          <w:lang w:eastAsia="ar-SA"/>
        </w:rPr>
        <w:t xml:space="preserve"> районами Тверской области, а также с </w:t>
      </w:r>
      <w:proofErr w:type="spellStart"/>
      <w:r w:rsidRPr="00AB0F85">
        <w:rPr>
          <w:rFonts w:ascii="Times New Roman" w:eastAsia="Arial" w:hAnsi="Times New Roman"/>
          <w:sz w:val="28"/>
          <w:szCs w:val="28"/>
          <w:lang w:eastAsia="ar-SA"/>
        </w:rPr>
        <w:t>Сычевским</w:t>
      </w:r>
      <w:proofErr w:type="spellEnd"/>
      <w:r w:rsidRPr="00AB0F85">
        <w:rPr>
          <w:rFonts w:ascii="Times New Roman" w:eastAsia="Arial" w:hAnsi="Times New Roman"/>
          <w:sz w:val="28"/>
          <w:szCs w:val="28"/>
          <w:lang w:eastAsia="ar-SA"/>
        </w:rPr>
        <w:t xml:space="preserve"> районом Смоленской области. Территория района составляет 2760 </w:t>
      </w:r>
      <w:proofErr w:type="spellStart"/>
      <w:r w:rsidRPr="00AB0F85">
        <w:rPr>
          <w:rFonts w:ascii="Times New Roman" w:eastAsia="Arial" w:hAnsi="Times New Roman"/>
          <w:sz w:val="28"/>
          <w:szCs w:val="28"/>
          <w:lang w:eastAsia="ar-SA"/>
        </w:rPr>
        <w:t>кв.км</w:t>
      </w:r>
      <w:proofErr w:type="spellEnd"/>
      <w:r w:rsidRPr="00AB0F85">
        <w:rPr>
          <w:rFonts w:ascii="Times New Roman" w:eastAsia="Arial" w:hAnsi="Times New Roman"/>
          <w:sz w:val="28"/>
          <w:szCs w:val="28"/>
          <w:lang w:eastAsia="ar-SA"/>
        </w:rPr>
        <w:t>., численность населения на 01.01.2016 г. – 11816 человек.</w:t>
      </w:r>
    </w:p>
    <w:p w:rsidR="00AB0F85" w:rsidRPr="00AB0F85" w:rsidRDefault="00AB0F85" w:rsidP="00AB0F85">
      <w:pPr>
        <w:suppressAutoHyphens/>
        <w:autoSpaceDE w:val="0"/>
        <w:spacing w:after="0" w:line="240" w:lineRule="auto"/>
        <w:rPr>
          <w:rFonts w:ascii="Times New Roman" w:eastAsia="Arial" w:hAnsi="Times New Roman"/>
          <w:sz w:val="28"/>
          <w:szCs w:val="28"/>
          <w:lang w:eastAsia="ar-SA"/>
        </w:rPr>
      </w:pPr>
      <w:r w:rsidRPr="00AB0F85">
        <w:rPr>
          <w:rFonts w:ascii="Times New Roman" w:eastAsia="Arial" w:hAnsi="Times New Roman"/>
          <w:sz w:val="28"/>
          <w:szCs w:val="28"/>
          <w:lang w:eastAsia="ar-SA"/>
        </w:rPr>
        <w:t>8. Согласно Закону Тверской области от 28.02.2005 г. № 43-ЗО (с изменениями от 13.07.2009 г.) «Об установлении границ муниципальных образований, входящих в состав территории муниципального образования Тверской области «Ржевский район», и наделении их статусом сельского поселения», в состав района входят 7 сельских поселений: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5260"/>
        <w:gridCol w:w="3148"/>
      </w:tblGrid>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4"/>
                <w:szCs w:val="24"/>
                <w:lang w:eastAsia="ar-SA"/>
              </w:rPr>
            </w:pPr>
            <w:r w:rsidRPr="00AB0F85">
              <w:rPr>
                <w:rFonts w:ascii="Times New Roman" w:eastAsia="Arial" w:hAnsi="Times New Roman"/>
                <w:sz w:val="24"/>
                <w:szCs w:val="24"/>
                <w:lang w:eastAsia="ar-SA"/>
              </w:rPr>
              <w:t>№</w:t>
            </w:r>
          </w:p>
        </w:tc>
        <w:tc>
          <w:tcPr>
            <w:tcW w:w="5421"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4"/>
                <w:szCs w:val="24"/>
                <w:lang w:eastAsia="ar-SA"/>
              </w:rPr>
            </w:pPr>
            <w:r w:rsidRPr="00AB0F85">
              <w:rPr>
                <w:rFonts w:ascii="Times New Roman" w:eastAsia="Arial" w:hAnsi="Times New Roman"/>
                <w:sz w:val="24"/>
                <w:szCs w:val="24"/>
                <w:lang w:eastAsia="ar-SA"/>
              </w:rPr>
              <w:t>Наименование сельского поселения</w:t>
            </w:r>
          </w:p>
        </w:tc>
        <w:tc>
          <w:tcPr>
            <w:tcW w:w="3190"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4"/>
                <w:szCs w:val="24"/>
                <w:lang w:eastAsia="ar-SA"/>
              </w:rPr>
            </w:pPr>
            <w:r w:rsidRPr="00AB0F85">
              <w:rPr>
                <w:rFonts w:ascii="Times New Roman" w:eastAsia="Arial" w:hAnsi="Times New Roman"/>
                <w:sz w:val="24"/>
                <w:szCs w:val="24"/>
                <w:lang w:eastAsia="ar-SA"/>
              </w:rPr>
              <w:t>Административный центр</w:t>
            </w:r>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1</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«Успенское»</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пос. Успенское</w:t>
            </w:r>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2</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«Победа»</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пос. Победа</w:t>
            </w:r>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3</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w:t>
            </w:r>
            <w:proofErr w:type="spellStart"/>
            <w:r w:rsidRPr="00AB0F85">
              <w:rPr>
                <w:rFonts w:ascii="Times New Roman" w:eastAsia="Arial" w:hAnsi="Times New Roman"/>
                <w:sz w:val="28"/>
                <w:szCs w:val="28"/>
                <w:lang w:eastAsia="ar-SA"/>
              </w:rPr>
              <w:t>Итомля</w:t>
            </w:r>
            <w:proofErr w:type="spellEnd"/>
            <w:r w:rsidRPr="00AB0F85">
              <w:rPr>
                <w:rFonts w:ascii="Times New Roman" w:eastAsia="Arial" w:hAnsi="Times New Roman"/>
                <w:sz w:val="28"/>
                <w:szCs w:val="28"/>
                <w:lang w:eastAsia="ar-SA"/>
              </w:rPr>
              <w:t>»</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 xml:space="preserve">дер. </w:t>
            </w:r>
            <w:proofErr w:type="spellStart"/>
            <w:r w:rsidRPr="00AB0F85">
              <w:rPr>
                <w:rFonts w:ascii="Times New Roman" w:eastAsia="Arial" w:hAnsi="Times New Roman"/>
                <w:sz w:val="28"/>
                <w:szCs w:val="28"/>
                <w:lang w:eastAsia="ar-SA"/>
              </w:rPr>
              <w:t>Итомля</w:t>
            </w:r>
            <w:proofErr w:type="spellEnd"/>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4</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w:t>
            </w:r>
            <w:proofErr w:type="spellStart"/>
            <w:r w:rsidRPr="00AB0F85">
              <w:rPr>
                <w:rFonts w:ascii="Times New Roman" w:eastAsia="Arial" w:hAnsi="Times New Roman"/>
                <w:sz w:val="28"/>
                <w:szCs w:val="28"/>
                <w:lang w:eastAsia="ar-SA"/>
              </w:rPr>
              <w:t>Хорошево</w:t>
            </w:r>
            <w:proofErr w:type="spellEnd"/>
            <w:r w:rsidRPr="00AB0F85">
              <w:rPr>
                <w:rFonts w:ascii="Times New Roman" w:eastAsia="Arial" w:hAnsi="Times New Roman"/>
                <w:sz w:val="28"/>
                <w:szCs w:val="28"/>
                <w:lang w:eastAsia="ar-SA"/>
              </w:rPr>
              <w:t>»</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 xml:space="preserve">дер. </w:t>
            </w:r>
            <w:proofErr w:type="spellStart"/>
            <w:r w:rsidRPr="00AB0F85">
              <w:rPr>
                <w:rFonts w:ascii="Times New Roman" w:eastAsia="Arial" w:hAnsi="Times New Roman"/>
                <w:sz w:val="28"/>
                <w:szCs w:val="28"/>
                <w:lang w:eastAsia="ar-SA"/>
              </w:rPr>
              <w:t>Хорошево</w:t>
            </w:r>
            <w:proofErr w:type="spellEnd"/>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5</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w:t>
            </w:r>
            <w:proofErr w:type="spellStart"/>
            <w:r w:rsidRPr="00AB0F85">
              <w:rPr>
                <w:rFonts w:ascii="Times New Roman" w:eastAsia="Arial" w:hAnsi="Times New Roman"/>
                <w:sz w:val="28"/>
                <w:szCs w:val="28"/>
                <w:lang w:eastAsia="ar-SA"/>
              </w:rPr>
              <w:t>Есинка</w:t>
            </w:r>
            <w:proofErr w:type="spellEnd"/>
            <w:r w:rsidRPr="00AB0F85">
              <w:rPr>
                <w:rFonts w:ascii="Times New Roman" w:eastAsia="Arial" w:hAnsi="Times New Roman"/>
                <w:sz w:val="28"/>
                <w:szCs w:val="28"/>
                <w:lang w:eastAsia="ar-SA"/>
              </w:rPr>
              <w:t>»</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 xml:space="preserve">пос. </w:t>
            </w:r>
            <w:proofErr w:type="spellStart"/>
            <w:r w:rsidRPr="00AB0F85">
              <w:rPr>
                <w:rFonts w:ascii="Times New Roman" w:eastAsia="Arial" w:hAnsi="Times New Roman"/>
                <w:sz w:val="28"/>
                <w:szCs w:val="28"/>
                <w:lang w:eastAsia="ar-SA"/>
              </w:rPr>
              <w:t>Есинка</w:t>
            </w:r>
            <w:proofErr w:type="spellEnd"/>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6</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w:t>
            </w:r>
            <w:proofErr w:type="spellStart"/>
            <w:r w:rsidRPr="00AB0F85">
              <w:rPr>
                <w:rFonts w:ascii="Times New Roman" w:eastAsia="Arial" w:hAnsi="Times New Roman"/>
                <w:sz w:val="28"/>
                <w:szCs w:val="28"/>
                <w:lang w:eastAsia="ar-SA"/>
              </w:rPr>
              <w:t>Чертолино</w:t>
            </w:r>
            <w:proofErr w:type="spellEnd"/>
            <w:r w:rsidRPr="00AB0F85">
              <w:rPr>
                <w:rFonts w:ascii="Times New Roman" w:eastAsia="Arial" w:hAnsi="Times New Roman"/>
                <w:sz w:val="28"/>
                <w:szCs w:val="28"/>
                <w:lang w:eastAsia="ar-SA"/>
              </w:rPr>
              <w:t>»</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 xml:space="preserve">пос. </w:t>
            </w:r>
            <w:proofErr w:type="spellStart"/>
            <w:r w:rsidRPr="00AB0F85">
              <w:rPr>
                <w:rFonts w:ascii="Times New Roman" w:eastAsia="Arial" w:hAnsi="Times New Roman"/>
                <w:sz w:val="28"/>
                <w:szCs w:val="28"/>
                <w:lang w:eastAsia="ar-SA"/>
              </w:rPr>
              <w:t>Чертолино</w:t>
            </w:r>
            <w:proofErr w:type="spellEnd"/>
          </w:p>
        </w:tc>
      </w:tr>
      <w:tr w:rsidR="00AB0F85" w:rsidRPr="00AB0F85" w:rsidTr="005926A3">
        <w:tc>
          <w:tcPr>
            <w:tcW w:w="959" w:type="dxa"/>
          </w:tcPr>
          <w:p w:rsidR="00AB0F85" w:rsidRPr="00AB0F85" w:rsidRDefault="00AB0F85" w:rsidP="00AB0F85">
            <w:pPr>
              <w:suppressAutoHyphens/>
              <w:autoSpaceDE w:val="0"/>
              <w:spacing w:after="0" w:line="240" w:lineRule="auto"/>
              <w:ind w:firstLine="0"/>
              <w:jc w:val="center"/>
              <w:rPr>
                <w:rFonts w:ascii="Times New Roman" w:eastAsia="Arial" w:hAnsi="Times New Roman"/>
                <w:sz w:val="28"/>
                <w:szCs w:val="28"/>
                <w:lang w:eastAsia="ar-SA"/>
              </w:rPr>
            </w:pPr>
            <w:r w:rsidRPr="00AB0F85">
              <w:rPr>
                <w:rFonts w:ascii="Times New Roman" w:eastAsia="Arial" w:hAnsi="Times New Roman"/>
                <w:sz w:val="28"/>
                <w:szCs w:val="28"/>
                <w:lang w:eastAsia="ar-SA"/>
              </w:rPr>
              <w:t>7</w:t>
            </w:r>
          </w:p>
        </w:tc>
        <w:tc>
          <w:tcPr>
            <w:tcW w:w="5421"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«Медведево»</w:t>
            </w:r>
          </w:p>
        </w:tc>
        <w:tc>
          <w:tcPr>
            <w:tcW w:w="3190" w:type="dxa"/>
          </w:tcPr>
          <w:p w:rsidR="00AB0F85" w:rsidRPr="00AB0F85" w:rsidRDefault="00AB0F85" w:rsidP="00AB0F85">
            <w:pPr>
              <w:suppressAutoHyphens/>
              <w:autoSpaceDE w:val="0"/>
              <w:spacing w:after="0" w:line="240" w:lineRule="auto"/>
              <w:ind w:firstLine="0"/>
              <w:jc w:val="left"/>
              <w:rPr>
                <w:rFonts w:ascii="Times New Roman" w:eastAsia="Arial" w:hAnsi="Times New Roman"/>
                <w:sz w:val="28"/>
                <w:szCs w:val="28"/>
                <w:lang w:eastAsia="ar-SA"/>
              </w:rPr>
            </w:pPr>
            <w:r w:rsidRPr="00AB0F85">
              <w:rPr>
                <w:rFonts w:ascii="Times New Roman" w:eastAsia="Arial" w:hAnsi="Times New Roman"/>
                <w:sz w:val="28"/>
                <w:szCs w:val="28"/>
                <w:lang w:eastAsia="ar-SA"/>
              </w:rPr>
              <w:t>дер. Медведево</w:t>
            </w:r>
          </w:p>
        </w:tc>
      </w:tr>
    </w:tbl>
    <w:p w:rsidR="00AB0F85" w:rsidRPr="00AB0F85" w:rsidRDefault="00AB0F85" w:rsidP="00AB0F85">
      <w:pPr>
        <w:rPr>
          <w:rFonts w:ascii="Times New Roman" w:hAnsi="Times New Roman"/>
        </w:rPr>
      </w:pPr>
      <w:bookmarkStart w:id="0" w:name="_Hlk19100766"/>
    </w:p>
    <w:p w:rsidR="00AB0F85" w:rsidRPr="00AB0F85" w:rsidRDefault="00AB0F85" w:rsidP="00AB0F85">
      <w:pPr>
        <w:spacing w:after="0" w:line="240" w:lineRule="auto"/>
        <w:ind w:firstLine="0"/>
        <w:jc w:val="center"/>
        <w:rPr>
          <w:rFonts w:ascii="Times New Roman" w:hAnsi="Times New Roman"/>
          <w:b/>
          <w:bCs/>
          <w:sz w:val="28"/>
          <w:szCs w:val="28"/>
        </w:rPr>
      </w:pPr>
      <w:r w:rsidRPr="00AB0F85">
        <w:rPr>
          <w:rFonts w:ascii="Times New Roman" w:hAnsi="Times New Roman"/>
          <w:b/>
          <w:bCs/>
          <w:sz w:val="28"/>
          <w:szCs w:val="28"/>
        </w:rPr>
        <w:t>2. Основная часть. Предельные значения расчетных показателей минимально допустимого уровня обеспеченности населения объектами местного значения муниципального района и предельные значения расчетных показателей максимально допустимого уровня территориальной доступности таких объектов для населения</w:t>
      </w:r>
    </w:p>
    <w:p w:rsidR="00AB0F85" w:rsidRPr="00AB0F85" w:rsidRDefault="00AB0F85" w:rsidP="00AB0F85">
      <w:pPr>
        <w:spacing w:after="0" w:line="240" w:lineRule="auto"/>
        <w:ind w:firstLine="0"/>
        <w:jc w:val="center"/>
        <w:rPr>
          <w:rFonts w:ascii="Times New Roman" w:hAnsi="Times New Roman"/>
          <w:b/>
          <w:bCs/>
        </w:rPr>
      </w:pPr>
    </w:p>
    <w:p w:rsidR="00AB0F85" w:rsidRPr="00AB0F85" w:rsidRDefault="00AB0F85" w:rsidP="002F70AA">
      <w:pPr>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Виды объектов </w:t>
      </w:r>
      <w:bookmarkEnd w:id="0"/>
      <w:r w:rsidRPr="00AB0F85">
        <w:rPr>
          <w:rFonts w:ascii="Times New Roman" w:eastAsia="Times New Roman" w:hAnsi="Times New Roman"/>
          <w:sz w:val="28"/>
          <w:szCs w:val="28"/>
          <w:lang w:eastAsia="ru-RU"/>
        </w:rPr>
        <w:t>местного значения Ржевского района подлежащих отображению в схеме территориального планирования Ржевского района, генеральных планах поселений в составе Ржевского района приведены в таблице 1:</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val="x-none" w:eastAsia="x-none"/>
        </w:rPr>
        <w:fldChar w:fldCharType="begin"/>
      </w:r>
      <w:r w:rsidRPr="00AB0F85">
        <w:rPr>
          <w:rFonts w:ascii="Times New Roman" w:eastAsia="Times New Roman" w:hAnsi="Times New Roman"/>
          <w:bCs/>
          <w:sz w:val="24"/>
          <w:szCs w:val="24"/>
          <w:lang w:val="x-none" w:eastAsia="x-none"/>
        </w:rPr>
        <w:instrText xml:space="preserve"> SEQ Таблица \* ARABIC </w:instrText>
      </w:r>
      <w:r w:rsidRPr="00AB0F85">
        <w:rPr>
          <w:rFonts w:ascii="Times New Roman" w:eastAsia="Times New Roman" w:hAnsi="Times New Roman"/>
          <w:bCs/>
          <w:sz w:val="24"/>
          <w:szCs w:val="24"/>
          <w:lang w:val="x-none" w:eastAsia="x-none"/>
        </w:rPr>
        <w:fldChar w:fldCharType="separate"/>
      </w:r>
      <w:r w:rsidR="00273FC5">
        <w:rPr>
          <w:rFonts w:ascii="Times New Roman" w:eastAsia="Times New Roman" w:hAnsi="Times New Roman"/>
          <w:bCs/>
          <w:noProof/>
          <w:sz w:val="24"/>
          <w:szCs w:val="24"/>
          <w:lang w:val="x-none" w:eastAsia="x-none"/>
        </w:rPr>
        <w:t>1</w:t>
      </w:r>
      <w:r w:rsidRPr="00AB0F85">
        <w:rPr>
          <w:rFonts w:ascii="Times New Roman" w:eastAsia="Times New Roman" w:hAnsi="Times New Roman"/>
          <w:bCs/>
          <w:sz w:val="24"/>
          <w:szCs w:val="24"/>
          <w:lang w:val="x-none" w:eastAsia="x-none"/>
        </w:rPr>
        <w:fldChar w:fldCharType="end"/>
      </w:r>
    </w:p>
    <w:tbl>
      <w:tblPr>
        <w:tblW w:w="5379"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957"/>
        <w:gridCol w:w="2073"/>
        <w:gridCol w:w="2311"/>
      </w:tblGrid>
      <w:tr w:rsidR="00AB0F85" w:rsidRPr="00AB0F85" w:rsidTr="005926A3">
        <w:trPr>
          <w:jc w:val="center"/>
        </w:trPr>
        <w:tc>
          <w:tcPr>
            <w:tcW w:w="1348" w:type="pct"/>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местного значения</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 Ржевского района</w:t>
            </w:r>
          </w:p>
        </w:tc>
        <w:tc>
          <w:tcPr>
            <w:tcW w:w="1471"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1031" w:type="pct"/>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Виды документов</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территориального</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планирования</w:t>
            </w:r>
          </w:p>
        </w:tc>
        <w:tc>
          <w:tcPr>
            <w:tcW w:w="1149" w:type="pct"/>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Требования</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законодательства</w:t>
            </w:r>
          </w:p>
        </w:tc>
      </w:tr>
      <w:tr w:rsidR="00AB0F85" w:rsidRPr="00AB0F85" w:rsidTr="005926A3">
        <w:tblPrEx>
          <w:tblBorders>
            <w:bottom w:val="single" w:sz="4" w:space="0" w:color="auto"/>
          </w:tblBorders>
        </w:tblPrEx>
        <w:trPr>
          <w:jc w:val="center"/>
        </w:trPr>
        <w:tc>
          <w:tcPr>
            <w:tcW w:w="1348" w:type="pct"/>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1471" w:type="pct"/>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1031" w:type="pct"/>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w:t>
            </w:r>
          </w:p>
        </w:tc>
        <w:tc>
          <w:tcPr>
            <w:tcW w:w="1149" w:type="pct"/>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w:t>
            </w:r>
          </w:p>
        </w:tc>
      </w:tr>
      <w:tr w:rsidR="00AB0F85" w:rsidRPr="00AB0F85" w:rsidTr="005926A3">
        <w:tblPrEx>
          <w:tblBorders>
            <w:bottom w:val="single" w:sz="4" w:space="0" w:color="auto"/>
          </w:tblBorders>
        </w:tblPrEx>
        <w:trPr>
          <w:trHeight w:val="1300"/>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Объекты, предназначенные для предоставления транспортных услуг населению и организации транспортного обслуживания населения между </w:t>
            </w:r>
            <w:r w:rsidRPr="00AB0F85">
              <w:rPr>
                <w:rFonts w:ascii="Times New Roman" w:eastAsia="Times New Roman" w:hAnsi="Times New Roman"/>
                <w:sz w:val="24"/>
                <w:szCs w:val="24"/>
                <w:lang w:eastAsia="ru-RU"/>
              </w:rPr>
              <w:lastRenderedPageBreak/>
              <w:t>поселениями в границах Ржевского района</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lastRenderedPageBreak/>
              <w:t>автомобильные дороги в соответствии с требованиями Федерального закона от 08.11.2007 № 257-ФЗ</w:t>
            </w:r>
          </w:p>
        </w:tc>
        <w:tc>
          <w:tcPr>
            <w:tcW w:w="1031" w:type="pct"/>
            <w:vMerge w:val="restar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Схема территориального планирования Ржевского района;</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Генеральный план поселения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val="restar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пункт 1 части 3 статьи 19, часть 3 статьи 29.2 Градостроительного кодекса Российской Федерации;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пункт 3 части 5 статьи 23 Градостроительного </w:t>
            </w:r>
            <w:r w:rsidRPr="00AB0F85">
              <w:rPr>
                <w:rFonts w:ascii="Times New Roman" w:eastAsia="Times New Roman" w:hAnsi="Times New Roman"/>
                <w:sz w:val="24"/>
                <w:szCs w:val="24"/>
                <w:lang w:eastAsia="ru-RU"/>
              </w:rPr>
              <w:lastRenderedPageBreak/>
              <w:t>кодекса Российской Федерации;</w:t>
            </w:r>
          </w:p>
          <w:p w:rsidR="00AB0F85" w:rsidRPr="00AB0F85" w:rsidRDefault="00AB0F85" w:rsidP="00AB0F85">
            <w:pPr>
              <w:spacing w:after="0" w:line="240" w:lineRule="auto"/>
              <w:ind w:left="-40" w:right="-133"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закон Тверской области от 24.07.2012 № 77-ЗО «О градостроительной деятельности на территории Тверской области»;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закон Тверской области от 03.10.2013 № 87-ЗО «О видах объектов регионального и местного значения, подлежащих отображению в документах территориального планирования»</w:t>
            </w:r>
          </w:p>
        </w:tc>
      </w:tr>
      <w:tr w:rsidR="00AB0F85" w:rsidRPr="00AB0F85" w:rsidTr="005926A3">
        <w:tblPrEx>
          <w:tblBorders>
            <w:bottom w:val="single" w:sz="4" w:space="0" w:color="auto"/>
          </w:tblBorders>
        </w:tblPrEx>
        <w:trPr>
          <w:trHeight w:val="1300"/>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lastRenderedPageBreak/>
              <w:t>Объекты, предназначенные для осуществления дорожной деятельности в отношении автомобильных дорог местного значения вне границ населенных пунктов в границах Ржевского района и обеспечения безопасности дорожного движения на них</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АЗС;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автодорожные тоннели; пешеходные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мосты/переходы в разных уровнях с проезжей частью;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предназначенные для ремонта, строительства и содержания автомобильных дорог</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rHeight w:hRule="exact" w:val="6201"/>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right="-102"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предназначенные для организации и осуществления мероприятий по территориальной обороне и гражданской</w:t>
            </w:r>
          </w:p>
          <w:p w:rsidR="00AB0F85" w:rsidRPr="00AB0F85" w:rsidRDefault="00AB0F85" w:rsidP="00AB0F85">
            <w:pPr>
              <w:autoSpaceDE w:val="0"/>
              <w:autoSpaceDN w:val="0"/>
              <w:adjustRightInd w:val="0"/>
              <w:spacing w:after="0" w:line="240" w:lineRule="auto"/>
              <w:ind w:right="-102"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обороне, защите населения и территории Ржевского района от чрезвычайных ситуаций природного и техногенного характера, не отнесенные к объектам регионального значения, опасные объекты и территории возможных зон катастрофического затопления (заражения, поражения) Ржевского района</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защитные сооружения гражданской обороны (убежища, укрытия)</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Объекты (территории), предназначенные для осуществления мероприятий по обеспечению безопасности людей на водных объектах, охраны их жизни и здоровья </w:t>
            </w:r>
          </w:p>
        </w:tc>
        <w:tc>
          <w:tcPr>
            <w:tcW w:w="1471" w:type="pct"/>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размещения аварийно-спасательной службы, принадлежащей техники (оборудования)</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lastRenderedPageBreak/>
              <w:t xml:space="preserve">Объекты, в которых (на территории которых) размещаются </w:t>
            </w:r>
          </w:p>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образовательные</w:t>
            </w:r>
            <w:r w:rsidRPr="00AB0F85">
              <w:rPr>
                <w:rFonts w:ascii="Times New Roman" w:eastAsia="Times New Roman" w:hAnsi="Times New Roman"/>
                <w:sz w:val="20"/>
                <w:szCs w:val="20"/>
                <w:lang w:eastAsia="ru-RU"/>
              </w:rPr>
              <w:t xml:space="preserve"> </w:t>
            </w:r>
            <w:r w:rsidRPr="00AB0F85">
              <w:rPr>
                <w:rFonts w:ascii="Times New Roman" w:eastAsia="Times New Roman" w:hAnsi="Times New Roman"/>
                <w:sz w:val="24"/>
                <w:szCs w:val="24"/>
                <w:lang w:eastAsia="ru-RU"/>
              </w:rPr>
              <w:t>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w:t>
            </w:r>
            <w:r w:rsidRPr="00AB0F85">
              <w:rPr>
                <w:rFonts w:ascii="Times New Roman" w:eastAsia="Times New Roman" w:hAnsi="Times New Roman"/>
                <w:sz w:val="20"/>
                <w:szCs w:val="20"/>
                <w:lang w:eastAsia="ru-RU"/>
              </w:rPr>
              <w:t xml:space="preserve"> </w:t>
            </w:r>
            <w:r w:rsidRPr="00AB0F85">
              <w:rPr>
                <w:rFonts w:ascii="Times New Roman" w:eastAsia="Times New Roman" w:hAnsi="Times New Roman"/>
                <w:sz w:val="24"/>
                <w:szCs w:val="24"/>
                <w:lang w:eastAsia="ru-RU"/>
              </w:rPr>
              <w:t>Тверской области)</w:t>
            </w:r>
          </w:p>
        </w:tc>
        <w:tc>
          <w:tcPr>
            <w:tcW w:w="1471" w:type="pct"/>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образовательные организации</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в которых (на территории которых) размещаются учреждения в области библиотечного обслуживания населения (</w:t>
            </w:r>
            <w:proofErr w:type="spellStart"/>
            <w:r w:rsidRPr="00AB0F85">
              <w:rPr>
                <w:rFonts w:ascii="Times New Roman" w:eastAsia="Times New Roman" w:hAnsi="Times New Roman"/>
                <w:sz w:val="24"/>
                <w:szCs w:val="24"/>
                <w:lang w:eastAsia="ru-RU"/>
              </w:rPr>
              <w:t>межпоселенческие</w:t>
            </w:r>
            <w:proofErr w:type="spellEnd"/>
            <w:r w:rsidRPr="00AB0F85">
              <w:rPr>
                <w:rFonts w:ascii="Times New Roman" w:eastAsia="Times New Roman" w:hAnsi="Times New Roman"/>
                <w:sz w:val="24"/>
                <w:szCs w:val="24"/>
                <w:lang w:eastAsia="ru-RU"/>
              </w:rPr>
              <w:t xml:space="preserve"> библиотеки)</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библиотеки</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предназначенные для развития на территории Ржевского района физической культуры и массового спорта, организации проведения официальных физкультурно- оздоровительных и</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спортивные залы,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в том числе:</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общего пользования;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специализированные;</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детско-юношеские спортивные школы;</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бассейны крытые и открытые общего пользования;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физкультурно-</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lastRenderedPageBreak/>
              <w:t>спортивных мероприятий Ржевского района (объекты спорта, отвечающие требованиям проведения официальных физкультурно-оздоровительных и спортивных мероприятий Ржевского района)</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оздоровительные комплексы, в том числе универсальные игровые залы, крытые ледовые арены</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0"/>
                <w:szCs w:val="20"/>
                <w:lang w:eastAsia="ru-RU"/>
              </w:rPr>
            </w:pPr>
            <w:r w:rsidRPr="00AB0F85">
              <w:rPr>
                <w:rFonts w:ascii="Times New Roman" w:eastAsia="Times New Roman" w:hAnsi="Times New Roman"/>
                <w:sz w:val="24"/>
                <w:szCs w:val="24"/>
                <w:lang w:eastAsia="ru-RU"/>
              </w:rPr>
              <w:t xml:space="preserve">Объекты, обеспечивающие осуществление деятельности органов местного самоуправления Ржевского района </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управления</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в которых (на территории которых) размещаются учреждения, предназначенные для обеспечения поселений, входящих в состав Ржевского района, услугами по организации досуга и услугами организаций культуры и развития местного традиционного народного художественного творчества</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культурно-досуговые учреждения клубного типа;</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кинотеатры;</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выставочные залы;</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парки культуры и отдыха;</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лектории;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танцевальные залы</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spacing w:after="0" w:line="240" w:lineRule="auto"/>
              <w:ind w:right="-102"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в которых (на территории которых) размещаются учреждения по работе с детьми и молодежью</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детские лагеря;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дома-молодежи;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реабилитационные центры для детей и подростков</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Особо охраняемые природные территории местного значения, лечебно-оздоровительные местности и курорты местного значения на территории Ржевского района</w:t>
            </w:r>
          </w:p>
        </w:tc>
        <w:tc>
          <w:tcPr>
            <w:tcW w:w="1471" w:type="pct"/>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дома отдыха и пансионаты;</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туристические базы;</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кемпинги;</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мотели;</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пляжи</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lastRenderedPageBreak/>
              <w:t>Объекты, в которых (на территории которых) размещаются учреждения, предназначенные для формирования и содержания муниципального архива Ржевского района, включая хранение архивных фондов поселений</w:t>
            </w:r>
          </w:p>
        </w:tc>
        <w:tc>
          <w:tcPr>
            <w:tcW w:w="1471" w:type="pct"/>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архив</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необходимые для организации газоснабжения поселений в границах Ржевского района</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газораспределительные пункты (ГРП);</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газопроводы высокого давления</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сбора и вывоза отходов и мусора</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необходимые для организации электроснабжения поселений в границах Ржевского района</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линии электропередачи (ЛЭП):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110 </w:t>
            </w:r>
            <w:proofErr w:type="spellStart"/>
            <w:r w:rsidRPr="00AB0F85">
              <w:rPr>
                <w:rFonts w:ascii="Times New Roman" w:eastAsia="Times New Roman" w:hAnsi="Times New Roman"/>
                <w:sz w:val="24"/>
                <w:szCs w:val="24"/>
                <w:lang w:eastAsia="ru-RU"/>
              </w:rPr>
              <w:t>кВ</w:t>
            </w:r>
            <w:proofErr w:type="spellEnd"/>
            <w:r w:rsidRPr="00AB0F85">
              <w:rPr>
                <w:rFonts w:ascii="Times New Roman" w:eastAsia="Times New Roman" w:hAnsi="Times New Roman"/>
                <w:sz w:val="24"/>
                <w:szCs w:val="24"/>
                <w:lang w:eastAsia="ru-RU"/>
              </w:rPr>
              <w:t>;</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35 </w:t>
            </w:r>
            <w:proofErr w:type="spellStart"/>
            <w:r w:rsidRPr="00AB0F85">
              <w:rPr>
                <w:rFonts w:ascii="Times New Roman" w:eastAsia="Times New Roman" w:hAnsi="Times New Roman"/>
                <w:sz w:val="24"/>
                <w:szCs w:val="24"/>
                <w:lang w:eastAsia="ru-RU"/>
              </w:rPr>
              <w:t>кВ</w:t>
            </w:r>
            <w:proofErr w:type="spellEnd"/>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(территории), предназначенные для утилизации и переработки бытовых и промышленных отходов</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полигоны по размещению, обезвреживанию, захоронению токсичных отходов производства и потребления; мусоросжигательные, мусоросортировочные и мусороперерабатывающие объекты;</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мусороперегрузочные станции;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сливные станции;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поля ассенизации и запахивания;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поля складирования и захоронения обезвреженных осадков;</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скотомогильники</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cantSplit/>
          <w:tblHeader/>
          <w:jc w:val="center"/>
        </w:trPr>
        <w:tc>
          <w:tcPr>
            <w:tcW w:w="1348"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roofErr w:type="spellStart"/>
            <w:r w:rsidRPr="00AB0F85">
              <w:rPr>
                <w:rFonts w:ascii="Times New Roman" w:eastAsia="Times New Roman" w:hAnsi="Times New Roman"/>
                <w:sz w:val="24"/>
                <w:szCs w:val="24"/>
                <w:lang w:eastAsia="ru-RU"/>
              </w:rPr>
              <w:lastRenderedPageBreak/>
              <w:t>Межпоселенческие</w:t>
            </w:r>
            <w:proofErr w:type="spellEnd"/>
            <w:r w:rsidRPr="00AB0F85">
              <w:rPr>
                <w:rFonts w:ascii="Times New Roman" w:eastAsia="Times New Roman" w:hAnsi="Times New Roman"/>
                <w:sz w:val="24"/>
                <w:szCs w:val="24"/>
                <w:lang w:eastAsia="ru-RU"/>
              </w:rPr>
              <w:t xml:space="preserve"> места захоронения, объекты, предназначенные для организации ритуальных услуг</w:t>
            </w:r>
          </w:p>
        </w:tc>
        <w:tc>
          <w:tcPr>
            <w:tcW w:w="147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бюро похоронного обслуживания;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дом траурных обрядов;</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кладбища традиционного захоронения;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кладбища </w:t>
            </w:r>
            <w:proofErr w:type="spellStart"/>
            <w:r w:rsidRPr="00AB0F85">
              <w:rPr>
                <w:rFonts w:ascii="Times New Roman" w:eastAsia="Times New Roman" w:hAnsi="Times New Roman"/>
                <w:sz w:val="24"/>
                <w:szCs w:val="24"/>
                <w:lang w:eastAsia="ru-RU"/>
              </w:rPr>
              <w:t>урновых</w:t>
            </w:r>
            <w:proofErr w:type="spellEnd"/>
            <w:r w:rsidRPr="00AB0F85">
              <w:rPr>
                <w:rFonts w:ascii="Times New Roman" w:eastAsia="Times New Roman" w:hAnsi="Times New Roman"/>
                <w:sz w:val="24"/>
                <w:szCs w:val="24"/>
                <w:lang w:eastAsia="ru-RU"/>
              </w:rPr>
              <w:t xml:space="preserve"> захоронений</w:t>
            </w:r>
          </w:p>
        </w:tc>
        <w:tc>
          <w:tcPr>
            <w:tcW w:w="1031"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1149" w:type="pct"/>
            <w:vMerge/>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r>
    </w:tbl>
    <w:p w:rsidR="00AB0F85" w:rsidRPr="00AB0F85" w:rsidRDefault="00AB0F85" w:rsidP="00AB0F85">
      <w:pPr>
        <w:autoSpaceDE w:val="0"/>
        <w:autoSpaceDN w:val="0"/>
        <w:adjustRightInd w:val="0"/>
        <w:spacing w:after="0" w:line="240" w:lineRule="auto"/>
        <w:ind w:left="709" w:firstLine="0"/>
        <w:rPr>
          <w:rFonts w:ascii="Times New Roman" w:eastAsia="Times New Roman" w:hAnsi="Times New Roman"/>
          <w:sz w:val="24"/>
          <w:szCs w:val="24"/>
          <w:lang w:eastAsia="ru-RU"/>
        </w:rPr>
      </w:pPr>
    </w:p>
    <w:p w:rsidR="00AB0F85" w:rsidRPr="00AB0F85" w:rsidRDefault="00AB0F85" w:rsidP="002F70AA">
      <w:pPr>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вне границ населенных пунктов приведены в таблице 2:</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280"/>
        <w:gridCol w:w="3523"/>
      </w:tblGrid>
      <w:tr w:rsidR="00AB0F85" w:rsidRPr="00AB0F85" w:rsidTr="005926A3">
        <w:trPr>
          <w:trHeight w:val="312"/>
          <w:tblHeader/>
          <w:jc w:val="center"/>
        </w:trPr>
        <w:tc>
          <w:tcPr>
            <w:tcW w:w="1895" w:type="pct"/>
            <w:vMerge w:val="restart"/>
            <w:tcBorders>
              <w:top w:val="single" w:sz="4" w:space="0" w:color="auto"/>
              <w:left w:val="single" w:sz="4" w:space="0" w:color="auto"/>
              <w:right w:val="single" w:sz="4" w:space="0" w:color="auto"/>
            </w:tcBorders>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объекта</w:t>
            </w:r>
          </w:p>
        </w:tc>
        <w:tc>
          <w:tcPr>
            <w:tcW w:w="3105" w:type="pct"/>
            <w:gridSpan w:val="2"/>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Предельные значения расчетных показателей</w:t>
            </w:r>
          </w:p>
        </w:tc>
      </w:tr>
      <w:tr w:rsidR="00AB0F85" w:rsidRPr="00AB0F85" w:rsidTr="005926A3">
        <w:trPr>
          <w:trHeight w:val="93"/>
          <w:tblHeader/>
          <w:jc w:val="center"/>
        </w:trPr>
        <w:tc>
          <w:tcPr>
            <w:tcW w:w="1895" w:type="pct"/>
            <w:vMerge/>
            <w:tcBorders>
              <w:left w:val="single" w:sz="4" w:space="0" w:color="auto"/>
              <w:right w:val="single" w:sz="4" w:space="0" w:color="auto"/>
            </w:tcBorders>
            <w:shd w:val="clear" w:color="auto" w:fill="auto"/>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p>
        </w:tc>
        <w:tc>
          <w:tcPr>
            <w:tcW w:w="1220" w:type="pct"/>
            <w:tcBorders>
              <w:top w:val="single" w:sz="4" w:space="0" w:color="auto"/>
              <w:left w:val="single" w:sz="4" w:space="0" w:color="auto"/>
              <w:right w:val="single" w:sz="4" w:space="0" w:color="auto"/>
            </w:tcBorders>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минимально допустимого уровня обеспеченности</w:t>
            </w:r>
          </w:p>
        </w:tc>
        <w:tc>
          <w:tcPr>
            <w:tcW w:w="1885" w:type="pct"/>
            <w:tcBorders>
              <w:top w:val="single" w:sz="4" w:space="0" w:color="auto"/>
              <w:left w:val="single" w:sz="4" w:space="0" w:color="auto"/>
              <w:right w:val="single" w:sz="4" w:space="0" w:color="auto"/>
            </w:tcBorders>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максимально допустимого уровня территориальной доступности</w:t>
            </w:r>
          </w:p>
        </w:tc>
      </w:tr>
      <w:tr w:rsidR="00AB0F85" w:rsidRPr="00AB0F85" w:rsidTr="005926A3">
        <w:trPr>
          <w:trHeight w:val="790"/>
          <w:jc w:val="center"/>
        </w:trPr>
        <w:tc>
          <w:tcPr>
            <w:tcW w:w="1895" w:type="pct"/>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Автомобильные дороги местного значения вне границ населенных пунктов (плотность сети)</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320 км / 1000 км</w:t>
            </w:r>
            <w:r w:rsidRPr="00AB0F85">
              <w:rPr>
                <w:rFonts w:ascii="Times New Roman" w:eastAsia="Times New Roman" w:hAnsi="Times New Roman"/>
                <w:sz w:val="24"/>
                <w:szCs w:val="24"/>
                <w:vertAlign w:val="superscript"/>
                <w:lang w:eastAsia="ru-RU"/>
              </w:rPr>
              <w:t>2</w:t>
            </w:r>
          </w:p>
        </w:tc>
        <w:tc>
          <w:tcPr>
            <w:tcW w:w="1885"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bl>
    <w:p w:rsidR="00AB0F85" w:rsidRPr="00AB0F85" w:rsidRDefault="00AB0F85" w:rsidP="00AB0F85">
      <w:pPr>
        <w:autoSpaceDE w:val="0"/>
        <w:autoSpaceDN w:val="0"/>
        <w:adjustRightInd w:val="0"/>
        <w:spacing w:after="0" w:line="240" w:lineRule="auto"/>
        <w:ind w:left="709" w:firstLine="0"/>
        <w:rPr>
          <w:rFonts w:ascii="Times New Roman" w:eastAsia="Times New Roman" w:hAnsi="Times New Roman"/>
          <w:sz w:val="24"/>
          <w:szCs w:val="24"/>
          <w:lang w:eastAsia="ru-RU"/>
        </w:rPr>
      </w:pPr>
    </w:p>
    <w:p w:rsidR="00AB0F85" w:rsidRPr="00AB0F85" w:rsidRDefault="00AB0F85" w:rsidP="002F70AA">
      <w:pPr>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Населенные пункты (части населенных пунктов), территории садоводческих, огороднических некоммерческих объединений граждан, зоны инженерной, транспортной инфраструктуры, зоны производственного использования, зоны рекреационного и специального назначения должны быть обеспечены подъездными дорогами.</w:t>
      </w:r>
    </w:p>
    <w:p w:rsidR="00AB0F85" w:rsidRPr="00AB0F85" w:rsidRDefault="00AB0F85" w:rsidP="00AB0F85">
      <w:pPr>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Территории населенных пунктов (частей населенных пунктов) с количеством жителей 50 человек и более, территории садоводческих, огороднических некоммерческих объединений граждан с количеством земельных участков 50 и более должны обеспечиваться не менее чем двумя подъездными дорогами.</w:t>
      </w:r>
    </w:p>
    <w:p w:rsidR="00AB0F85" w:rsidRPr="00AB0F85" w:rsidRDefault="00AB0F85" w:rsidP="002F70AA">
      <w:pPr>
        <w:numPr>
          <w:ilvl w:val="0"/>
          <w:numId w:val="26"/>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Автомобильные дороги в пригородных зонах, являющиеся продолжением городских и сельских дорог и обеспечивающие пропуск неравномерных по направлениям транспортных потоков из городских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 Параметры автомобильных дорог в пределах пригородных зон приведены в </w:t>
      </w:r>
      <w:hyperlink r:id="rId8" w:history="1">
        <w:r w:rsidRPr="00AB0F85">
          <w:rPr>
            <w:rFonts w:ascii="Times New Roman" w:eastAsia="Times New Roman" w:hAnsi="Times New Roman"/>
            <w:sz w:val="28"/>
            <w:szCs w:val="28"/>
            <w:lang w:eastAsia="ru-RU"/>
          </w:rPr>
          <w:t xml:space="preserve">таблице </w:t>
        </w:r>
      </w:hyperlink>
      <w:r w:rsidRPr="00AB0F85">
        <w:rPr>
          <w:rFonts w:ascii="Times New Roman" w:eastAsia="Times New Roman" w:hAnsi="Times New Roman"/>
          <w:sz w:val="28"/>
          <w:szCs w:val="28"/>
          <w:lang w:eastAsia="ru-RU"/>
        </w:rPr>
        <w:t>3:</w:t>
      </w: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3</w:t>
      </w:r>
    </w:p>
    <w:tbl>
      <w:tblPr>
        <w:tblW w:w="95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230"/>
        <w:gridCol w:w="1230"/>
        <w:gridCol w:w="1230"/>
        <w:gridCol w:w="1230"/>
        <w:gridCol w:w="1230"/>
        <w:gridCol w:w="1231"/>
      </w:tblGrid>
      <w:tr w:rsidR="00AB0F85" w:rsidRPr="00AB0F85" w:rsidTr="005926A3">
        <w:tc>
          <w:tcPr>
            <w:tcW w:w="2155" w:type="dxa"/>
            <w:tcBorders>
              <w:top w:val="double" w:sz="4" w:space="0" w:color="auto"/>
              <w:left w:val="doub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Категория дорог</w:t>
            </w:r>
          </w:p>
        </w:tc>
        <w:tc>
          <w:tcPr>
            <w:tcW w:w="1230" w:type="dxa"/>
            <w:tcBorders>
              <w:top w:val="double" w:sz="4" w:space="0" w:color="auto"/>
              <w:left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B0F85">
              <w:rPr>
                <w:rFonts w:ascii="Times New Roman" w:eastAsia="Times New Roman" w:hAnsi="Times New Roman"/>
                <w:lang w:eastAsia="ru-RU"/>
              </w:rPr>
              <w:t>Расчетная скорость движения, км/ч</w:t>
            </w:r>
          </w:p>
        </w:tc>
        <w:tc>
          <w:tcPr>
            <w:tcW w:w="1230" w:type="dxa"/>
            <w:tcBorders>
              <w:top w:val="double" w:sz="4" w:space="0" w:color="auto"/>
              <w:left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B0F85">
              <w:rPr>
                <w:rFonts w:ascii="Times New Roman" w:eastAsia="Times New Roman" w:hAnsi="Times New Roman"/>
                <w:lang w:eastAsia="ru-RU"/>
              </w:rPr>
              <w:t>Ширина полосы движения, м</w:t>
            </w:r>
          </w:p>
        </w:tc>
        <w:tc>
          <w:tcPr>
            <w:tcW w:w="1230" w:type="dxa"/>
            <w:tcBorders>
              <w:top w:val="double" w:sz="4" w:space="0" w:color="auto"/>
              <w:left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B0F85">
              <w:rPr>
                <w:rFonts w:ascii="Times New Roman" w:eastAsia="Times New Roman" w:hAnsi="Times New Roman"/>
                <w:lang w:eastAsia="ru-RU"/>
              </w:rPr>
              <w:t>Число полос движения</w:t>
            </w:r>
          </w:p>
        </w:tc>
        <w:tc>
          <w:tcPr>
            <w:tcW w:w="1230" w:type="dxa"/>
            <w:tcBorders>
              <w:top w:val="double" w:sz="4" w:space="0" w:color="auto"/>
              <w:left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B0F85">
              <w:rPr>
                <w:rFonts w:ascii="Times New Roman" w:eastAsia="Times New Roman" w:hAnsi="Times New Roman"/>
                <w:lang w:eastAsia="ru-RU"/>
              </w:rPr>
              <w:t>Наименьший радиус кривых в плане, м</w:t>
            </w:r>
          </w:p>
        </w:tc>
        <w:tc>
          <w:tcPr>
            <w:tcW w:w="1230" w:type="dxa"/>
            <w:tcBorders>
              <w:top w:val="double" w:sz="4" w:space="0" w:color="auto"/>
              <w:left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B0F85">
              <w:rPr>
                <w:rFonts w:ascii="Times New Roman" w:eastAsia="Times New Roman" w:hAnsi="Times New Roman"/>
                <w:lang w:eastAsia="ru-RU"/>
              </w:rPr>
              <w:t>Наибольший продольный уклон, промилле</w:t>
            </w:r>
          </w:p>
        </w:tc>
        <w:tc>
          <w:tcPr>
            <w:tcW w:w="1231" w:type="dxa"/>
            <w:tcBorders>
              <w:top w:val="double" w:sz="4" w:space="0" w:color="auto"/>
              <w:left w:val="single" w:sz="4" w:space="0" w:color="auto"/>
              <w:bottom w:val="single" w:sz="4" w:space="0" w:color="auto"/>
              <w:right w:val="double" w:sz="4" w:space="0" w:color="auto"/>
            </w:tcBorders>
            <w:vAlign w:val="center"/>
          </w:tcPr>
          <w:p w:rsidR="00AB0F85" w:rsidRPr="00AB0F85" w:rsidRDefault="00AB0F85" w:rsidP="00AB0F85">
            <w:pPr>
              <w:widowControl w:val="0"/>
              <w:autoSpaceDE w:val="0"/>
              <w:autoSpaceDN w:val="0"/>
              <w:adjustRightInd w:val="0"/>
              <w:spacing w:after="0" w:line="240" w:lineRule="auto"/>
              <w:ind w:left="-108" w:right="-108" w:firstLine="0"/>
              <w:jc w:val="center"/>
              <w:rPr>
                <w:rFonts w:ascii="Times New Roman" w:eastAsia="Times New Roman" w:hAnsi="Times New Roman"/>
                <w:lang w:eastAsia="ru-RU"/>
              </w:rPr>
            </w:pPr>
            <w:r w:rsidRPr="00AB0F85">
              <w:rPr>
                <w:rFonts w:ascii="Times New Roman" w:eastAsia="Times New Roman" w:hAnsi="Times New Roman"/>
                <w:lang w:eastAsia="ru-RU"/>
              </w:rPr>
              <w:t>Наибольшая ширина земляного полотна, м</w:t>
            </w:r>
          </w:p>
        </w:tc>
      </w:tr>
      <w:tr w:rsidR="00AB0F85" w:rsidRPr="00AB0F85" w:rsidTr="005926A3">
        <w:tc>
          <w:tcPr>
            <w:tcW w:w="2155" w:type="dxa"/>
            <w:tcBorders>
              <w:top w:val="double" w:sz="4" w:space="0" w:color="auto"/>
              <w:left w:val="doub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Магистральные:</w:t>
            </w: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1" w:type="dxa"/>
            <w:tcBorders>
              <w:top w:val="double" w:sz="4" w:space="0" w:color="auto"/>
              <w:left w:val="single" w:sz="4" w:space="0" w:color="auto"/>
              <w:bottom w:val="sing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AB0F85" w:rsidRPr="00AB0F85" w:rsidTr="005926A3">
        <w:tc>
          <w:tcPr>
            <w:tcW w:w="2155" w:type="dxa"/>
            <w:tcBorders>
              <w:top w:val="single" w:sz="4" w:space="0" w:color="auto"/>
              <w:left w:val="doub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скоростного движения</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3,75</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4 - 8</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30</w:t>
            </w:r>
          </w:p>
        </w:tc>
        <w:tc>
          <w:tcPr>
            <w:tcW w:w="1231" w:type="dxa"/>
            <w:tcBorders>
              <w:top w:val="single" w:sz="4" w:space="0" w:color="auto"/>
              <w:left w:val="single" w:sz="4" w:space="0" w:color="auto"/>
              <w:bottom w:val="sing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65</w:t>
            </w:r>
          </w:p>
        </w:tc>
      </w:tr>
      <w:tr w:rsidR="00AB0F85" w:rsidRPr="00AB0F85" w:rsidTr="005926A3">
        <w:tc>
          <w:tcPr>
            <w:tcW w:w="2155" w:type="dxa"/>
            <w:tcBorders>
              <w:top w:val="single" w:sz="4" w:space="0" w:color="auto"/>
              <w:left w:val="double" w:sz="4" w:space="0" w:color="auto"/>
              <w:bottom w:val="single" w:sz="4" w:space="0" w:color="auto"/>
              <w:right w:val="single" w:sz="4" w:space="0" w:color="auto"/>
            </w:tcBorders>
          </w:tcPr>
          <w:p w:rsidR="00AB0F85" w:rsidRPr="00AB0F85" w:rsidRDefault="00AB0F85" w:rsidP="00AB0F85">
            <w:pPr>
              <w:autoSpaceDE w:val="0"/>
              <w:autoSpaceDN w:val="0"/>
              <w:adjustRightInd w:val="0"/>
              <w:spacing w:after="0" w:line="240" w:lineRule="auto"/>
              <w:ind w:right="-108"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основные секторальные непрерывного и регулируемого движения</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120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3,75</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4 - 8</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600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w:t>
            </w:r>
          </w:p>
        </w:tc>
        <w:tc>
          <w:tcPr>
            <w:tcW w:w="1231" w:type="dxa"/>
            <w:tcBorders>
              <w:top w:val="single" w:sz="4" w:space="0" w:color="auto"/>
              <w:left w:val="single" w:sz="4" w:space="0" w:color="auto"/>
              <w:bottom w:val="sing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w:t>
            </w:r>
          </w:p>
        </w:tc>
      </w:tr>
      <w:tr w:rsidR="00AB0F85" w:rsidRPr="00AB0F85" w:rsidTr="005926A3">
        <w:tc>
          <w:tcPr>
            <w:tcW w:w="2155" w:type="dxa"/>
            <w:tcBorders>
              <w:top w:val="single" w:sz="4" w:space="0" w:color="auto"/>
              <w:left w:val="double" w:sz="4" w:space="0" w:color="auto"/>
              <w:bottom w:val="double" w:sz="4" w:space="0" w:color="auto"/>
              <w:right w:val="single" w:sz="4" w:space="0" w:color="auto"/>
            </w:tcBorders>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основные зональные непрерывного и регулируемого движения</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3,75</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2 - 4</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400</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60</w:t>
            </w:r>
          </w:p>
        </w:tc>
        <w:tc>
          <w:tcPr>
            <w:tcW w:w="1231" w:type="dxa"/>
            <w:tcBorders>
              <w:top w:val="single" w:sz="4" w:space="0" w:color="auto"/>
              <w:left w:val="single" w:sz="4" w:space="0" w:color="auto"/>
              <w:bottom w:val="doub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40</w:t>
            </w:r>
          </w:p>
        </w:tc>
      </w:tr>
      <w:tr w:rsidR="00AB0F85" w:rsidRPr="00AB0F85" w:rsidTr="005926A3">
        <w:tc>
          <w:tcPr>
            <w:tcW w:w="2155" w:type="dxa"/>
            <w:tcBorders>
              <w:top w:val="double" w:sz="4" w:space="0" w:color="auto"/>
              <w:left w:val="double" w:sz="4" w:space="0" w:color="auto"/>
              <w:bottom w:val="single" w:sz="4" w:space="0" w:color="auto"/>
              <w:right w:val="single" w:sz="4" w:space="0" w:color="auto"/>
            </w:tcBorders>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Местного значения:</w:t>
            </w: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0" w:type="dxa"/>
            <w:tcBorders>
              <w:top w:val="doub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c>
          <w:tcPr>
            <w:tcW w:w="1231" w:type="dxa"/>
            <w:tcBorders>
              <w:top w:val="double" w:sz="4" w:space="0" w:color="auto"/>
              <w:left w:val="single" w:sz="4" w:space="0" w:color="auto"/>
              <w:bottom w:val="sing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p>
        </w:tc>
      </w:tr>
      <w:tr w:rsidR="00AB0F85" w:rsidRPr="00AB0F85" w:rsidTr="005926A3">
        <w:tc>
          <w:tcPr>
            <w:tcW w:w="2155" w:type="dxa"/>
            <w:tcBorders>
              <w:top w:val="single" w:sz="4" w:space="0" w:color="auto"/>
              <w:left w:val="double" w:sz="4" w:space="0" w:color="auto"/>
              <w:bottom w:val="single" w:sz="4" w:space="0" w:color="auto"/>
              <w:right w:val="single" w:sz="4" w:space="0" w:color="auto"/>
            </w:tcBorders>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грузового движения</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70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250</w:t>
            </w:r>
          </w:p>
        </w:tc>
        <w:tc>
          <w:tcPr>
            <w:tcW w:w="1230"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70</w:t>
            </w:r>
          </w:p>
        </w:tc>
        <w:tc>
          <w:tcPr>
            <w:tcW w:w="1231" w:type="dxa"/>
            <w:tcBorders>
              <w:top w:val="single" w:sz="4" w:space="0" w:color="auto"/>
              <w:left w:val="single" w:sz="4" w:space="0" w:color="auto"/>
              <w:bottom w:val="sing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20</w:t>
            </w:r>
          </w:p>
        </w:tc>
      </w:tr>
      <w:tr w:rsidR="00AB0F85" w:rsidRPr="00AB0F85" w:rsidTr="005926A3">
        <w:tc>
          <w:tcPr>
            <w:tcW w:w="2155" w:type="dxa"/>
            <w:tcBorders>
              <w:top w:val="single" w:sz="4" w:space="0" w:color="auto"/>
              <w:left w:val="double" w:sz="4" w:space="0" w:color="auto"/>
              <w:bottom w:val="double" w:sz="4" w:space="0" w:color="auto"/>
              <w:right w:val="single" w:sz="4" w:space="0" w:color="auto"/>
            </w:tcBorders>
          </w:tcPr>
          <w:p w:rsidR="00AB0F85" w:rsidRPr="00AB0F85" w:rsidRDefault="00AB0F85" w:rsidP="00AB0F85">
            <w:pPr>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парковые</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3,0</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175</w:t>
            </w:r>
          </w:p>
        </w:tc>
        <w:tc>
          <w:tcPr>
            <w:tcW w:w="1230" w:type="dxa"/>
            <w:tcBorders>
              <w:top w:val="single" w:sz="4" w:space="0" w:color="auto"/>
              <w:left w:val="single" w:sz="4" w:space="0" w:color="auto"/>
              <w:bottom w:val="doub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80</w:t>
            </w:r>
          </w:p>
        </w:tc>
        <w:tc>
          <w:tcPr>
            <w:tcW w:w="1231" w:type="dxa"/>
            <w:tcBorders>
              <w:top w:val="single" w:sz="4" w:space="0" w:color="auto"/>
              <w:left w:val="single" w:sz="4" w:space="0" w:color="auto"/>
              <w:bottom w:val="double" w:sz="4" w:space="0" w:color="auto"/>
              <w:right w:val="doub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w:t>
            </w:r>
          </w:p>
        </w:tc>
      </w:tr>
    </w:tbl>
    <w:p w:rsidR="00AB0F85" w:rsidRPr="00AB0F85" w:rsidRDefault="00AB0F85" w:rsidP="00AB0F85">
      <w:pPr>
        <w:autoSpaceDE w:val="0"/>
        <w:autoSpaceDN w:val="0"/>
        <w:adjustRightInd w:val="0"/>
        <w:spacing w:after="0" w:line="240" w:lineRule="auto"/>
        <w:ind w:firstLine="54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Примечания:</w:t>
      </w:r>
    </w:p>
    <w:p w:rsidR="00AB0F85" w:rsidRPr="00AB0F85" w:rsidRDefault="00AB0F85" w:rsidP="00AB0F85">
      <w:pPr>
        <w:autoSpaceDE w:val="0"/>
        <w:autoSpaceDN w:val="0"/>
        <w:adjustRightInd w:val="0"/>
        <w:spacing w:after="0" w:line="240" w:lineRule="auto"/>
        <w:ind w:firstLine="54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1) </w:t>
      </w:r>
      <w:proofErr w:type="gramStart"/>
      <w:r w:rsidRPr="00AB0F85">
        <w:rPr>
          <w:rFonts w:ascii="Times New Roman" w:eastAsia="Times New Roman" w:hAnsi="Times New Roman"/>
          <w:sz w:val="24"/>
          <w:szCs w:val="24"/>
          <w:lang w:eastAsia="ru-RU"/>
        </w:rPr>
        <w:t>В</w:t>
      </w:r>
      <w:proofErr w:type="gramEnd"/>
      <w:r w:rsidRPr="00AB0F85">
        <w:rPr>
          <w:rFonts w:ascii="Times New Roman" w:eastAsia="Times New Roman" w:hAnsi="Times New Roman"/>
          <w:sz w:val="24"/>
          <w:szCs w:val="24"/>
          <w:lang w:eastAsia="ru-RU"/>
        </w:rPr>
        <w:t xml:space="preserve">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AB0F85" w:rsidRPr="00AB0F85" w:rsidRDefault="00AB0F85" w:rsidP="00AB0F85">
      <w:pPr>
        <w:autoSpaceDE w:val="0"/>
        <w:autoSpaceDN w:val="0"/>
        <w:adjustRightInd w:val="0"/>
        <w:spacing w:after="0" w:line="240" w:lineRule="auto"/>
        <w:ind w:firstLine="54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AB0F85" w:rsidRPr="00AB0F85" w:rsidRDefault="00AB0F85" w:rsidP="00AB0F85">
      <w:pPr>
        <w:autoSpaceDE w:val="0"/>
        <w:autoSpaceDN w:val="0"/>
        <w:adjustRightInd w:val="0"/>
        <w:spacing w:after="0" w:line="240" w:lineRule="auto"/>
        <w:ind w:firstLine="54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AB0F85">
      <w:pPr>
        <w:autoSpaceDE w:val="0"/>
        <w:autoSpaceDN w:val="0"/>
        <w:adjustRightInd w:val="0"/>
        <w:spacing w:after="0" w:line="240" w:lineRule="auto"/>
        <w:rPr>
          <w:rFonts w:ascii="Times New Roman" w:eastAsia="Times New Roman" w:hAnsi="Times New Roman"/>
          <w:sz w:val="28"/>
          <w:szCs w:val="28"/>
          <w:lang w:eastAsia="ru-RU"/>
        </w:rPr>
      </w:pPr>
      <w:bookmarkStart w:id="1" w:name="sub_35147"/>
      <w:r w:rsidRPr="00AB0F85">
        <w:rPr>
          <w:rFonts w:ascii="Times New Roman" w:eastAsia="Times New Roman" w:hAnsi="Times New Roman"/>
          <w:sz w:val="28"/>
          <w:szCs w:val="28"/>
          <w:lang w:eastAsia="ru-RU"/>
        </w:rPr>
        <w:t>13. Основные расчетные параметры дорожной сети в пределах сельского поселения принимаются в соответствии с таблицей 4:</w:t>
      </w:r>
    </w:p>
    <w:bookmarkEnd w:id="1"/>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409"/>
        <w:gridCol w:w="1410"/>
        <w:gridCol w:w="1411"/>
        <w:gridCol w:w="1410"/>
        <w:gridCol w:w="1411"/>
      </w:tblGrid>
      <w:tr w:rsidR="00AB0F85" w:rsidRPr="00AB0F85" w:rsidTr="005926A3">
        <w:tc>
          <w:tcPr>
            <w:tcW w:w="1447"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Категория сельских улиц и дорог</w:t>
            </w:r>
          </w:p>
        </w:tc>
        <w:tc>
          <w:tcPr>
            <w:tcW w:w="2409"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Основное назначение</w:t>
            </w:r>
          </w:p>
        </w:tc>
        <w:tc>
          <w:tcPr>
            <w:tcW w:w="1410" w:type="dxa"/>
            <w:vAlign w:val="center"/>
          </w:tcPr>
          <w:p w:rsidR="00AB0F85" w:rsidRPr="00AB0F85" w:rsidRDefault="00AB0F85" w:rsidP="00AB0F85">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Расчетная скорость движения, км/ч</w:t>
            </w:r>
          </w:p>
        </w:tc>
        <w:tc>
          <w:tcPr>
            <w:tcW w:w="1411" w:type="dxa"/>
            <w:vAlign w:val="center"/>
          </w:tcPr>
          <w:p w:rsidR="00AB0F85" w:rsidRPr="00AB0F85" w:rsidRDefault="00AB0F85" w:rsidP="00AB0F85">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Ширина полосы движения,</w:t>
            </w:r>
          </w:p>
          <w:p w:rsidR="00AB0F85" w:rsidRPr="00AB0F85" w:rsidRDefault="00AB0F85" w:rsidP="00AB0F85">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w:t>
            </w:r>
          </w:p>
        </w:tc>
        <w:tc>
          <w:tcPr>
            <w:tcW w:w="1410" w:type="dxa"/>
            <w:vAlign w:val="center"/>
          </w:tcPr>
          <w:p w:rsidR="00AB0F85" w:rsidRPr="00AB0F85" w:rsidRDefault="00AB0F85" w:rsidP="00AB0F85">
            <w:pPr>
              <w:widowControl w:val="0"/>
              <w:autoSpaceDE w:val="0"/>
              <w:autoSpaceDN w:val="0"/>
              <w:adjustRightInd w:val="0"/>
              <w:spacing w:after="0" w:line="240" w:lineRule="auto"/>
              <w:ind w:left="-108"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Число полос движения</w:t>
            </w:r>
          </w:p>
        </w:tc>
        <w:tc>
          <w:tcPr>
            <w:tcW w:w="1411" w:type="dxa"/>
            <w:vAlign w:val="center"/>
          </w:tcPr>
          <w:p w:rsidR="00AB0F85" w:rsidRPr="00AB0F85" w:rsidRDefault="00AB0F85" w:rsidP="00AB0F85">
            <w:pPr>
              <w:widowControl w:val="0"/>
              <w:autoSpaceDE w:val="0"/>
              <w:autoSpaceDN w:val="0"/>
              <w:adjustRightInd w:val="0"/>
              <w:spacing w:after="0" w:line="240" w:lineRule="auto"/>
              <w:ind w:left="-109"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Ширина пешеходной части тротуара, м</w:t>
            </w:r>
          </w:p>
        </w:tc>
      </w:tr>
      <w:tr w:rsidR="00AB0F85" w:rsidRPr="00AB0F85" w:rsidTr="005926A3">
        <w:tc>
          <w:tcPr>
            <w:tcW w:w="1447" w:type="dxa"/>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Поселковая дорога</w:t>
            </w:r>
          </w:p>
        </w:tc>
        <w:tc>
          <w:tcPr>
            <w:tcW w:w="2409" w:type="dxa"/>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связь сельского поселения с внешними дорогами общей сети</w:t>
            </w:r>
          </w:p>
        </w:tc>
        <w:tc>
          <w:tcPr>
            <w:tcW w:w="1410"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60</w:t>
            </w:r>
          </w:p>
        </w:tc>
        <w:tc>
          <w:tcPr>
            <w:tcW w:w="1411"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3,5</w:t>
            </w:r>
          </w:p>
        </w:tc>
        <w:tc>
          <w:tcPr>
            <w:tcW w:w="1410"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1411"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w:t>
            </w:r>
          </w:p>
        </w:tc>
      </w:tr>
      <w:tr w:rsidR="00AB0F85" w:rsidRPr="00AB0F85" w:rsidTr="005926A3">
        <w:tc>
          <w:tcPr>
            <w:tcW w:w="1447" w:type="dxa"/>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Главная улица</w:t>
            </w:r>
          </w:p>
        </w:tc>
        <w:tc>
          <w:tcPr>
            <w:tcW w:w="2409" w:type="dxa"/>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связь жилых территорий с общественным центром</w:t>
            </w:r>
          </w:p>
        </w:tc>
        <w:tc>
          <w:tcPr>
            <w:tcW w:w="1410"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40</w:t>
            </w:r>
          </w:p>
        </w:tc>
        <w:tc>
          <w:tcPr>
            <w:tcW w:w="1411"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3,5</w:t>
            </w:r>
          </w:p>
        </w:tc>
        <w:tc>
          <w:tcPr>
            <w:tcW w:w="1410"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2 - 3</w:t>
            </w:r>
          </w:p>
        </w:tc>
        <w:tc>
          <w:tcPr>
            <w:tcW w:w="1411" w:type="dxa"/>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1,5 - 2,25</w:t>
            </w:r>
          </w:p>
        </w:tc>
      </w:tr>
    </w:tbl>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предоставления транспортных услуг населению и организации транспортного обслуживания населения между поселениями, приведены в таблице 5:</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5</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2410"/>
        <w:gridCol w:w="3143"/>
      </w:tblGrid>
      <w:tr w:rsidR="00AB0F85" w:rsidRPr="00AB0F85" w:rsidTr="005926A3">
        <w:trPr>
          <w:trHeight w:val="312"/>
          <w:tblHeader/>
          <w:jc w:val="center"/>
        </w:trPr>
        <w:tc>
          <w:tcPr>
            <w:tcW w:w="1993" w:type="pct"/>
            <w:vMerge w:val="restart"/>
            <w:tcBorders>
              <w:top w:val="single" w:sz="4" w:space="0" w:color="auto"/>
              <w:left w:val="single" w:sz="4" w:space="0" w:color="auto"/>
              <w:right w:val="single" w:sz="4" w:space="0" w:color="auto"/>
            </w:tcBorders>
            <w:shd w:val="clear" w:color="auto" w:fill="auto"/>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3007" w:type="pct"/>
            <w:gridSpan w:val="2"/>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5"/>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Предельные значения расчетных показателей</w:t>
            </w:r>
          </w:p>
        </w:tc>
      </w:tr>
      <w:tr w:rsidR="00AB0F85" w:rsidRPr="00AB0F85" w:rsidTr="005926A3">
        <w:trPr>
          <w:trHeight w:val="93"/>
          <w:tblHeader/>
          <w:jc w:val="center"/>
        </w:trPr>
        <w:tc>
          <w:tcPr>
            <w:tcW w:w="1993" w:type="pct"/>
            <w:vMerge/>
            <w:tcBorders>
              <w:left w:val="single" w:sz="4" w:space="0" w:color="auto"/>
              <w:right w:val="single" w:sz="4" w:space="0" w:color="auto"/>
            </w:tcBorders>
            <w:shd w:val="clear" w:color="auto" w:fill="auto"/>
            <w:vAlign w:val="center"/>
          </w:tcPr>
          <w:p w:rsidR="00AB0F85" w:rsidRPr="00AB0F85" w:rsidRDefault="00AB0F85" w:rsidP="00AB0F85">
            <w:pPr>
              <w:spacing w:after="0" w:line="240" w:lineRule="auto"/>
              <w:jc w:val="center"/>
              <w:rPr>
                <w:rFonts w:ascii="Times New Roman" w:eastAsia="Times New Roman" w:hAnsi="Times New Roman"/>
                <w:sz w:val="24"/>
                <w:szCs w:val="24"/>
                <w:lang w:eastAsia="ru-RU"/>
              </w:rPr>
            </w:pPr>
          </w:p>
        </w:tc>
        <w:tc>
          <w:tcPr>
            <w:tcW w:w="1305" w:type="pct"/>
            <w:tcBorders>
              <w:top w:val="single" w:sz="4" w:space="0" w:color="auto"/>
              <w:left w:val="single" w:sz="4" w:space="0" w:color="auto"/>
              <w:right w:val="single" w:sz="4" w:space="0" w:color="auto"/>
            </w:tcBorders>
            <w:vAlign w:val="center"/>
          </w:tcPr>
          <w:p w:rsidR="00AB0F85" w:rsidRPr="00AB0F85" w:rsidRDefault="00AB0F85" w:rsidP="00AB0F85">
            <w:pPr>
              <w:spacing w:after="0" w:line="240" w:lineRule="auto"/>
              <w:ind w:firstLine="5"/>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минимально допустимого уровня обеспеченности</w:t>
            </w:r>
          </w:p>
        </w:tc>
        <w:tc>
          <w:tcPr>
            <w:tcW w:w="1702" w:type="pct"/>
            <w:tcBorders>
              <w:top w:val="single" w:sz="4" w:space="0" w:color="auto"/>
              <w:left w:val="single" w:sz="4" w:space="0" w:color="auto"/>
              <w:right w:val="single" w:sz="4" w:space="0" w:color="auto"/>
            </w:tcBorders>
            <w:vAlign w:val="center"/>
          </w:tcPr>
          <w:p w:rsidR="00AB0F85" w:rsidRPr="00AB0F85" w:rsidRDefault="00AB0F85" w:rsidP="00AB0F85">
            <w:pPr>
              <w:spacing w:after="0" w:line="240" w:lineRule="auto"/>
              <w:ind w:firstLine="5"/>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максимально допустимого уровня территориальной доступности</w:t>
            </w:r>
          </w:p>
        </w:tc>
      </w:tr>
      <w:tr w:rsidR="00AB0F85" w:rsidRPr="00AB0F85" w:rsidTr="005926A3">
        <w:trPr>
          <w:tblHeader/>
          <w:jc w:val="center"/>
        </w:trPr>
        <w:tc>
          <w:tcPr>
            <w:tcW w:w="1993" w:type="pct"/>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Автозаправочные станции</w:t>
            </w:r>
          </w:p>
        </w:tc>
        <w:tc>
          <w:tcPr>
            <w:tcW w:w="1305"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1 колонка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 1200 автомобилей</w:t>
            </w:r>
          </w:p>
        </w:tc>
        <w:tc>
          <w:tcPr>
            <w:tcW w:w="1702" w:type="pct"/>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между АЗС: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30 - </w:t>
            </w:r>
            <w:smartTag w:uri="urn:schemas-microsoft-com:office:smarttags" w:element="metricconverter">
              <w:smartTagPr>
                <w:attr w:name="ProductID" w:val="60 км"/>
              </w:smartTagPr>
              <w:r w:rsidRPr="00AB0F85">
                <w:rPr>
                  <w:rFonts w:ascii="Times New Roman" w:eastAsia="Times New Roman" w:hAnsi="Times New Roman"/>
                  <w:sz w:val="24"/>
                  <w:szCs w:val="24"/>
                  <w:lang w:eastAsia="ru-RU"/>
                </w:rPr>
                <w:t>60 км</w:t>
              </w:r>
            </w:smartTag>
          </w:p>
        </w:tc>
      </w:tr>
      <w:tr w:rsidR="00AB0F85" w:rsidRPr="00AB0F85" w:rsidTr="005926A3">
        <w:trPr>
          <w:tblHeader/>
          <w:jc w:val="center"/>
        </w:trPr>
        <w:tc>
          <w:tcPr>
            <w:tcW w:w="1993" w:type="pct"/>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Станции технического обслуживания</w:t>
            </w:r>
          </w:p>
        </w:tc>
        <w:tc>
          <w:tcPr>
            <w:tcW w:w="1305"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1 пост </w:t>
            </w:r>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 200 автомобилей</w:t>
            </w:r>
          </w:p>
        </w:tc>
        <w:tc>
          <w:tcPr>
            <w:tcW w:w="1702"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между станциями:</w:t>
            </w:r>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80 - </w:t>
            </w:r>
            <w:smartTag w:uri="urn:schemas-microsoft-com:office:smarttags" w:element="metricconverter">
              <w:smartTagPr>
                <w:attr w:name="ProductID" w:val="250 км"/>
              </w:smartTagPr>
              <w:r w:rsidRPr="00AB0F85">
                <w:rPr>
                  <w:rFonts w:ascii="Times New Roman" w:eastAsia="Times New Roman" w:hAnsi="Times New Roman"/>
                  <w:sz w:val="24"/>
                  <w:szCs w:val="24"/>
                  <w:lang w:eastAsia="ru-RU"/>
                </w:rPr>
                <w:t>250 км</w:t>
              </w:r>
            </w:smartTag>
          </w:p>
        </w:tc>
      </w:tr>
      <w:tr w:rsidR="00AB0F85" w:rsidRPr="00AB0F85" w:rsidTr="005926A3">
        <w:trPr>
          <w:tblHeader/>
          <w:jc w:val="center"/>
        </w:trPr>
        <w:tc>
          <w:tcPr>
            <w:tcW w:w="1993" w:type="pct"/>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Площадки для отдыха на дорогах:</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III категории;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IV - V категорий.</w:t>
            </w:r>
          </w:p>
        </w:tc>
        <w:tc>
          <w:tcPr>
            <w:tcW w:w="1305"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c>
          <w:tcPr>
            <w:tcW w:w="1702"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между площадками:</w:t>
            </w:r>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25 - </w:t>
            </w:r>
            <w:smartTag w:uri="urn:schemas-microsoft-com:office:smarttags" w:element="metricconverter">
              <w:smartTagPr>
                <w:attr w:name="ProductID" w:val="35 км"/>
              </w:smartTagPr>
              <w:r w:rsidRPr="00AB0F85">
                <w:rPr>
                  <w:rFonts w:ascii="Times New Roman" w:eastAsia="Times New Roman" w:hAnsi="Times New Roman"/>
                  <w:sz w:val="24"/>
                  <w:szCs w:val="24"/>
                  <w:lang w:eastAsia="ru-RU"/>
                </w:rPr>
                <w:t>35 км</w:t>
              </w:r>
            </w:smartTag>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45 - </w:t>
            </w:r>
            <w:smartTag w:uri="urn:schemas-microsoft-com:office:smarttags" w:element="metricconverter">
              <w:smartTagPr>
                <w:attr w:name="ProductID" w:val="55 км"/>
              </w:smartTagPr>
              <w:r w:rsidRPr="00AB0F85">
                <w:rPr>
                  <w:rFonts w:ascii="Times New Roman" w:eastAsia="Times New Roman" w:hAnsi="Times New Roman"/>
                  <w:sz w:val="24"/>
                  <w:szCs w:val="24"/>
                  <w:lang w:eastAsia="ru-RU"/>
                </w:rPr>
                <w:t>55 км</w:t>
              </w:r>
            </w:smartTag>
          </w:p>
        </w:tc>
      </w:tr>
      <w:tr w:rsidR="00AB0F85" w:rsidRPr="00AB0F85" w:rsidTr="005926A3">
        <w:trPr>
          <w:tblHeader/>
          <w:jc w:val="center"/>
        </w:trPr>
        <w:tc>
          <w:tcPr>
            <w:tcW w:w="1993" w:type="pct"/>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Автобусные остановки на дорогах:</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III категории;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IV - V категорий.</w:t>
            </w:r>
          </w:p>
        </w:tc>
        <w:tc>
          <w:tcPr>
            <w:tcW w:w="1305"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c>
          <w:tcPr>
            <w:tcW w:w="1702" w:type="pct"/>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spacing w:after="0" w:line="240" w:lineRule="auto"/>
              <w:ind w:firstLine="0"/>
              <w:rPr>
                <w:rFonts w:ascii="Times New Roman" w:eastAsia="Times New Roman" w:hAnsi="Times New Roman"/>
                <w:sz w:val="24"/>
                <w:szCs w:val="24"/>
                <w:lang w:eastAsia="ru-RU"/>
              </w:rPr>
            </w:pPr>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между остановками:</w:t>
            </w:r>
          </w:p>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 км</w:t>
            </w:r>
          </w:p>
          <w:p w:rsidR="00AB0F85" w:rsidRPr="00AB0F85" w:rsidRDefault="00AB0F85" w:rsidP="00AB0F85">
            <w:pPr>
              <w:spacing w:after="0" w:line="240" w:lineRule="auto"/>
              <w:ind w:firstLine="0"/>
              <w:rPr>
                <w:rFonts w:ascii="Times New Roman" w:eastAsia="Times New Roman" w:hAnsi="Times New Roman"/>
                <w:sz w:val="24"/>
                <w:szCs w:val="24"/>
                <w:lang w:eastAsia="ru-RU"/>
              </w:rPr>
            </w:pPr>
            <w:smartTag w:uri="urn:schemas-microsoft-com:office:smarttags" w:element="metricconverter">
              <w:smartTagPr>
                <w:attr w:name="ProductID" w:val="1,5 км"/>
              </w:smartTagPr>
              <w:r w:rsidRPr="00AB0F85">
                <w:rPr>
                  <w:rFonts w:ascii="Times New Roman" w:eastAsia="Times New Roman" w:hAnsi="Times New Roman"/>
                  <w:sz w:val="24"/>
                  <w:szCs w:val="24"/>
                  <w:lang w:eastAsia="ru-RU"/>
                </w:rPr>
                <w:t>1,5 км</w:t>
              </w:r>
            </w:smartTag>
          </w:p>
        </w:tc>
      </w:tr>
    </w:tbl>
    <w:p w:rsidR="00AB0F85" w:rsidRPr="00AB0F85" w:rsidRDefault="00AB0F85" w:rsidP="00AB0F85">
      <w:pPr>
        <w:autoSpaceDE w:val="0"/>
        <w:autoSpaceDN w:val="0"/>
        <w:adjustRightInd w:val="0"/>
        <w:spacing w:after="0" w:line="240" w:lineRule="auto"/>
        <w:ind w:left="709" w:firstLine="0"/>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Ориентировочная площадь отвода участков под строительство предприятий и объектов, обеспечивающих обслуживание автомобильного движения по дороге, способствующих повышению безопасности движения и эффективности работы автомобильного транспорта представлена в таблице 6:</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6</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5414"/>
        <w:gridCol w:w="3282"/>
      </w:tblGrid>
      <w:tr w:rsidR="00AB0F85" w:rsidRPr="00AB0F85" w:rsidTr="005926A3">
        <w:tc>
          <w:tcPr>
            <w:tcW w:w="0" w:type="auto"/>
            <w:tcBorders>
              <w:top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N</w:t>
            </w:r>
          </w:p>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п/п</w:t>
            </w:r>
          </w:p>
        </w:tc>
        <w:tc>
          <w:tcPr>
            <w:tcW w:w="5414" w:type="dxa"/>
            <w:tcBorders>
              <w:top w:val="single" w:sz="4" w:space="0" w:color="auto"/>
              <w:left w:val="single" w:sz="4" w:space="0" w:color="auto"/>
              <w:bottom w:val="single" w:sz="4" w:space="0" w:color="auto"/>
              <w:right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Ориентировочная площадь земельного участка, га</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АЗС на 500 заправок со стоянкой</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0,80</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АЗС на 1000 заправок со стоянкой</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1,10</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Автопавильон на 10 пасс.</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0,08</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Автопавильон на 20 пасс.</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0,10</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СТО легковых автомобилей до 5 постов</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0,13 на один пост</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6</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СТО легковых автомобилей от 5 до 8 постов</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0,17 на один пост</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7</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Пассажирская автостанция (ПАС) вместимостью 10 чел.</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0,45</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8</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ПАС вместимостью 25 чел.</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0,65</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9</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ПАС вместимостью 50 чел.</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0,75</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ПАС вместимостью 75 чел.</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0,90</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11</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Площадка-стоянка на 5 автомобилей</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0,03 - 0,08</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12</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Площадка-стоянка на 5 автопоездов</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0,07</w:t>
            </w:r>
          </w:p>
        </w:tc>
      </w:tr>
      <w:tr w:rsidR="00AB0F85" w:rsidRPr="00AB0F85" w:rsidTr="005926A3">
        <w:trPr>
          <w:trHeight w:val="276"/>
        </w:trPr>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13</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Пост ГИБДД</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0,10</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14</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proofErr w:type="spellStart"/>
            <w:r w:rsidRPr="00AB0F85">
              <w:rPr>
                <w:rFonts w:ascii="Times New Roman" w:eastAsia="Times New Roman" w:hAnsi="Times New Roman"/>
                <w:sz w:val="24"/>
                <w:szCs w:val="24"/>
                <w:lang w:eastAsia="ru-RU"/>
              </w:rPr>
              <w:t>Притрассовая</w:t>
            </w:r>
            <w:proofErr w:type="spellEnd"/>
            <w:r w:rsidRPr="00AB0F85">
              <w:rPr>
                <w:rFonts w:ascii="Times New Roman" w:eastAsia="Times New Roman" w:hAnsi="Times New Roman"/>
                <w:sz w:val="24"/>
                <w:szCs w:val="24"/>
                <w:lang w:eastAsia="ru-RU"/>
              </w:rPr>
              <w:t xml:space="preserve"> площадка отдыха, осмотровая эстакада, туалет</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0,01 - 0,04</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proofErr w:type="spellStart"/>
            <w:r w:rsidRPr="00AB0F85">
              <w:rPr>
                <w:rFonts w:ascii="Times New Roman" w:eastAsia="Times New Roman" w:hAnsi="Times New Roman"/>
                <w:sz w:val="24"/>
                <w:szCs w:val="24"/>
                <w:lang w:eastAsia="ru-RU"/>
              </w:rPr>
              <w:t>Притрассовая</w:t>
            </w:r>
            <w:proofErr w:type="spellEnd"/>
            <w:r w:rsidRPr="00AB0F85">
              <w:rPr>
                <w:rFonts w:ascii="Times New Roman" w:eastAsia="Times New Roman" w:hAnsi="Times New Roman"/>
                <w:sz w:val="24"/>
                <w:szCs w:val="24"/>
                <w:lang w:eastAsia="ru-RU"/>
              </w:rPr>
              <w:t xml:space="preserve"> площадка отдыха, предприятия торговли и общественного питания, туалет</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0,7 - 1,0</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lastRenderedPageBreak/>
              <w:t>16</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АЗС, туалет, предприятия торговли и общественного питания</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1,50</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17</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АЗС, СТО, предприятия торговли и общественного питания, моечный пункт, комнаты отдыха</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3,50</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18</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Кемпинг, АЗС, СТО, туалет, медицинский пункт, моечный пункт, предприятия торговли и общественного питания, площадка-стоянка</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5,00</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19</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Мотель, кемпинг, площадка-стоянка, туалет, предприятия торговли и общественного питания, АЗС, СТО, моечный пункт, медицинский пункт</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9,5</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20</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Пассажирская автостанция, площадка-стоянка, предприятия торговли и общественного питания, комнаты отдыха, пост ГИБДД</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0,45 - 0,9</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21</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Автовокзал, площадка-стоянка, предприятия торговли и общественного питания, медицинский пункт, пикет милиции</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1,8</w:t>
            </w:r>
          </w:p>
        </w:tc>
      </w:tr>
      <w:tr w:rsidR="00AB0F85" w:rsidRPr="00AB0F85" w:rsidTr="005926A3">
        <w:tc>
          <w:tcPr>
            <w:tcW w:w="0" w:type="auto"/>
            <w:tcBorders>
              <w:top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22</w:t>
            </w:r>
          </w:p>
        </w:tc>
        <w:tc>
          <w:tcPr>
            <w:tcW w:w="5414"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Грузовая автостанция, площадка-стоянка, моечный пункт, комната отдыха, медицинский пункт, туалет</w:t>
            </w:r>
          </w:p>
        </w:tc>
        <w:tc>
          <w:tcPr>
            <w:tcW w:w="0" w:type="auto"/>
            <w:tcBorders>
              <w:top w:val="single" w:sz="4" w:space="0" w:color="auto"/>
              <w:left w:val="single" w:sz="4" w:space="0" w:color="auto"/>
              <w:bottom w:val="single" w:sz="4" w:space="0" w:color="auto"/>
            </w:tcBorders>
            <w:vAlign w:val="center"/>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2,0 - 4,0</w:t>
            </w:r>
          </w:p>
        </w:tc>
      </w:tr>
    </w:tbl>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объектов в области предупреждения и ликвидации последствий чрезвычайных ситуаций приведены в таблице 7:</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7</w:t>
      </w:r>
    </w:p>
    <w:tbl>
      <w:tblPr>
        <w:tblW w:w="5000" w:type="pct"/>
        <w:tblCellMar>
          <w:left w:w="0" w:type="dxa"/>
          <w:right w:w="0" w:type="dxa"/>
        </w:tblCellMar>
        <w:tblLook w:val="04A0" w:firstRow="1" w:lastRow="0" w:firstColumn="1" w:lastColumn="0" w:noHBand="0" w:noVBand="1"/>
      </w:tblPr>
      <w:tblGrid>
        <w:gridCol w:w="3003"/>
        <w:gridCol w:w="2256"/>
        <w:gridCol w:w="4079"/>
      </w:tblGrid>
      <w:tr w:rsidR="00AB0F85" w:rsidRPr="00AB0F85" w:rsidTr="005926A3">
        <w:trPr>
          <w:trHeight w:val="856"/>
          <w:tblHeader/>
        </w:trPr>
        <w:tc>
          <w:tcPr>
            <w:tcW w:w="16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jc w:val="center"/>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вида</w:t>
            </w:r>
          </w:p>
        </w:tc>
        <w:tc>
          <w:tcPr>
            <w:tcW w:w="1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right="-117" w:firstLine="0"/>
              <w:jc w:val="center"/>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расчетного показателя, ед. изм.</w:t>
            </w:r>
          </w:p>
        </w:tc>
        <w:tc>
          <w:tcPr>
            <w:tcW w:w="21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jc w:val="center"/>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Предельное значение расчетного показателя минимально допустимого уровня обеспеченности</w:t>
            </w:r>
          </w:p>
        </w:tc>
      </w:tr>
      <w:tr w:rsidR="00AB0F85" w:rsidRPr="00AB0F85" w:rsidTr="005926A3">
        <w:trPr>
          <w:trHeight w:val="1667"/>
          <w:tblHeader/>
        </w:trPr>
        <w:tc>
          <w:tcPr>
            <w:tcW w:w="16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jc w:val="left"/>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добровольной и муниципальной пожарной охраны</w:t>
            </w:r>
          </w:p>
        </w:tc>
        <w:tc>
          <w:tcPr>
            <w:tcW w:w="1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уровень обеспеченности, объект/автомобиль</w:t>
            </w:r>
          </w:p>
        </w:tc>
        <w:tc>
          <w:tcPr>
            <w:tcW w:w="21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jc w:val="left"/>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при численности населения населенного пункта, тыс. человек: до 0,1 - 1 объект; от 0,1 тыс. до 2 тыс. человек - 1 объект на 2 автомобиля; от 2,0 до 5,0 - 1 объект на 4 автомобиля</w:t>
            </w:r>
          </w:p>
        </w:tc>
      </w:tr>
      <w:tr w:rsidR="00AB0F85" w:rsidRPr="00AB0F85" w:rsidTr="005926A3">
        <w:trPr>
          <w:tblHeader/>
        </w:trPr>
        <w:tc>
          <w:tcPr>
            <w:tcW w:w="16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jc w:val="left"/>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Базы аварийно-спасательных служб по обеспечению безопасности людей на водных объектах, охраны их жизни и здоровья - объектов поисково-спасательной службы, спасательных станций на воде, прочих объектов</w:t>
            </w:r>
          </w:p>
        </w:tc>
        <w:tc>
          <w:tcPr>
            <w:tcW w:w="120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w:t>
            </w:r>
          </w:p>
        </w:tc>
        <w:tc>
          <w:tcPr>
            <w:tcW w:w="21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B0F85" w:rsidRPr="00AB0F85" w:rsidRDefault="00AB0F85" w:rsidP="00AB0F85">
            <w:pPr>
              <w:spacing w:after="0" w:line="240" w:lineRule="auto"/>
              <w:ind w:firstLine="0"/>
              <w:jc w:val="left"/>
              <w:textAlignment w:val="baseline"/>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менее одного объекта на каждое муниципальное образование</w:t>
            </w:r>
          </w:p>
        </w:tc>
      </w:tr>
    </w:tbl>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 8:</w:t>
      </w: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8</w:t>
      </w:r>
    </w:p>
    <w:tbl>
      <w:tblPr>
        <w:tblW w:w="4959"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3458"/>
        <w:gridCol w:w="3167"/>
      </w:tblGrid>
      <w:tr w:rsidR="00AB0F85" w:rsidRPr="00AB0F85" w:rsidTr="005926A3">
        <w:trPr>
          <w:trHeight w:val="312"/>
          <w:tblHeader/>
          <w:jc w:val="center"/>
        </w:trPr>
        <w:tc>
          <w:tcPr>
            <w:tcW w:w="1425" w:type="pct"/>
            <w:vMerge w:val="restar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3575" w:type="pct"/>
            <w:gridSpan w:val="2"/>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Предельные значения расчетных показателей</w:t>
            </w:r>
          </w:p>
        </w:tc>
      </w:tr>
      <w:tr w:rsidR="00AB0F85" w:rsidRPr="00AB0F85" w:rsidTr="005926A3">
        <w:trPr>
          <w:trHeight w:val="256"/>
          <w:tblHeader/>
          <w:jc w:val="center"/>
        </w:trPr>
        <w:tc>
          <w:tcPr>
            <w:tcW w:w="1425" w:type="pct"/>
            <w:vMerge/>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c>
          <w:tcPr>
            <w:tcW w:w="1866"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минимально допустимого уровня обеспеченности</w:t>
            </w:r>
          </w:p>
        </w:tc>
        <w:tc>
          <w:tcPr>
            <w:tcW w:w="1709"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максимально допустимого уровня территориальной доступности</w:t>
            </w:r>
          </w:p>
        </w:tc>
      </w:tr>
      <w:tr w:rsidR="00AB0F85" w:rsidRPr="00AB0F85" w:rsidTr="005926A3">
        <w:tblPrEx>
          <w:tblBorders>
            <w:bottom w:val="single" w:sz="4" w:space="0" w:color="auto"/>
          </w:tblBorders>
        </w:tblPrEx>
        <w:trPr>
          <w:trHeight w:val="1654"/>
          <w:tblHeader/>
          <w:jc w:val="center"/>
        </w:trPr>
        <w:tc>
          <w:tcPr>
            <w:tcW w:w="1425" w:type="pct"/>
            <w:tcBorders>
              <w:top w:val="nil"/>
            </w:tcBorders>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Дошкольные образовательные организации</w:t>
            </w:r>
          </w:p>
        </w:tc>
        <w:tc>
          <w:tcPr>
            <w:tcW w:w="1866" w:type="pct"/>
            <w:tcBorders>
              <w:top w:val="nil"/>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по городским населенным пунктам - 60 мест на 1000 жителей;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сельским населенным пунктам - 40 мест на 1000 жителей</w:t>
            </w:r>
          </w:p>
        </w:tc>
        <w:tc>
          <w:tcPr>
            <w:tcW w:w="1709" w:type="pct"/>
            <w:tcBorders>
              <w:top w:val="nil"/>
            </w:tcBorders>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по городским населенным пунктам - 300 м,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сельским населенным пунктам - 1000 м</w:t>
            </w:r>
          </w:p>
        </w:tc>
      </w:tr>
      <w:tr w:rsidR="00AB0F85" w:rsidRPr="00AB0F85" w:rsidTr="005926A3">
        <w:tblPrEx>
          <w:tblBorders>
            <w:bottom w:val="single" w:sz="4" w:space="0" w:color="auto"/>
          </w:tblBorders>
        </w:tblPrEx>
        <w:trPr>
          <w:trHeight w:val="1697"/>
          <w:tblHeader/>
          <w:jc w:val="center"/>
        </w:trPr>
        <w:tc>
          <w:tcPr>
            <w:tcW w:w="1425" w:type="pct"/>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Общеобразовательные учреждения</w:t>
            </w:r>
          </w:p>
          <w:p w:rsidR="00AB0F85" w:rsidRPr="00AB0F85" w:rsidRDefault="00AB0F85" w:rsidP="00AB0F85">
            <w:pPr>
              <w:spacing w:after="0" w:line="240" w:lineRule="auto"/>
              <w:ind w:firstLine="0"/>
              <w:rPr>
                <w:rFonts w:ascii="Times New Roman" w:eastAsia="Times New Roman" w:hAnsi="Times New Roman"/>
                <w:sz w:val="24"/>
                <w:szCs w:val="24"/>
                <w:lang w:eastAsia="ru-RU"/>
              </w:rPr>
            </w:pPr>
          </w:p>
        </w:tc>
        <w:tc>
          <w:tcPr>
            <w:tcW w:w="1866"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по городским населенным пунктам - 100 мест на 1000 жителей;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сельским населенным пунктам - 80 мест на 1000 жителей</w:t>
            </w:r>
          </w:p>
        </w:tc>
        <w:tc>
          <w:tcPr>
            <w:tcW w:w="1709"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по городским населенным пунктам - 500 м,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сельским населенным пунктам - не более 30 мин на автомобильном транспорте</w:t>
            </w:r>
          </w:p>
        </w:tc>
      </w:tr>
      <w:tr w:rsidR="00AB0F85" w:rsidRPr="00AB0F85" w:rsidTr="005926A3">
        <w:tblPrEx>
          <w:tblBorders>
            <w:bottom w:val="single" w:sz="4" w:space="0" w:color="auto"/>
          </w:tblBorders>
        </w:tblPrEx>
        <w:trPr>
          <w:trHeight w:val="413"/>
          <w:tblHeader/>
          <w:jc w:val="center"/>
        </w:trPr>
        <w:tc>
          <w:tcPr>
            <w:tcW w:w="1425" w:type="pct"/>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Школы-интернаты</w:t>
            </w:r>
          </w:p>
        </w:tc>
        <w:tc>
          <w:tcPr>
            <w:tcW w:w="1866" w:type="pct"/>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заданию на проектирование</w:t>
            </w:r>
          </w:p>
        </w:tc>
        <w:tc>
          <w:tcPr>
            <w:tcW w:w="1709" w:type="pct"/>
          </w:tcPr>
          <w:p w:rsidR="00AB0F85" w:rsidRPr="00AB0F85" w:rsidRDefault="00AB0F85" w:rsidP="00AB0F85">
            <w:pPr>
              <w:spacing w:after="0" w:line="240" w:lineRule="auto"/>
              <w:ind w:firstLine="0"/>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bl>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приведены в таблице 9:</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9</w:t>
      </w:r>
    </w:p>
    <w:p w:rsidR="00AB0F85" w:rsidRPr="00AB0F85" w:rsidRDefault="00AB0F85" w:rsidP="00AB0F85">
      <w:pPr>
        <w:spacing w:after="0" w:line="240" w:lineRule="auto"/>
        <w:ind w:firstLine="0"/>
        <w:jc w:val="left"/>
        <w:rPr>
          <w:rFonts w:ascii="Times New Roman" w:eastAsia="Times New Roman" w:hAnsi="Times New Roman"/>
          <w:sz w:val="24"/>
          <w:szCs w:val="24"/>
          <w:lang w:eastAsia="x-none"/>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2845"/>
        <w:gridCol w:w="3335"/>
      </w:tblGrid>
      <w:tr w:rsidR="00AB0F85" w:rsidRPr="00AB0F85" w:rsidTr="005926A3">
        <w:trPr>
          <w:trHeight w:val="113"/>
          <w:tblHeader/>
          <w:jc w:val="center"/>
        </w:trPr>
        <w:tc>
          <w:tcPr>
            <w:tcW w:w="1644" w:type="pct"/>
            <w:vMerge w:val="restar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3356" w:type="pct"/>
            <w:gridSpan w:val="2"/>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Предельные значения расчетных показателей</w:t>
            </w:r>
          </w:p>
        </w:tc>
      </w:tr>
      <w:tr w:rsidR="00AB0F85" w:rsidRPr="00AB0F85" w:rsidTr="005926A3">
        <w:trPr>
          <w:trHeight w:val="113"/>
          <w:tblHeader/>
          <w:jc w:val="center"/>
        </w:trPr>
        <w:tc>
          <w:tcPr>
            <w:tcW w:w="1644" w:type="pct"/>
            <w:vMerge/>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c>
          <w:tcPr>
            <w:tcW w:w="1545"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минимально допустимого уровня обеспеченности</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ед. изм. / 1000 жителей</w:t>
            </w:r>
          </w:p>
        </w:tc>
        <w:tc>
          <w:tcPr>
            <w:tcW w:w="1811"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максимально допустимого уровня территориальной доступности</w:t>
            </w:r>
          </w:p>
        </w:tc>
      </w:tr>
      <w:tr w:rsidR="00AB0F85" w:rsidRPr="00AB0F85" w:rsidTr="005926A3">
        <w:trPr>
          <w:tblHeader/>
          <w:jc w:val="center"/>
        </w:trPr>
        <w:tc>
          <w:tcPr>
            <w:tcW w:w="1644"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Спортивные залы, </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в том числе:</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общего пользования;</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специализированные</w:t>
            </w:r>
          </w:p>
        </w:tc>
        <w:tc>
          <w:tcPr>
            <w:tcW w:w="1545"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350 м</w:t>
            </w:r>
            <w:r w:rsidRPr="00AB0F85">
              <w:rPr>
                <w:rFonts w:ascii="Times New Roman" w:eastAsia="Times New Roman" w:hAnsi="Times New Roman"/>
                <w:sz w:val="24"/>
                <w:szCs w:val="24"/>
                <w:vertAlign w:val="superscript"/>
                <w:lang w:eastAsia="ru-RU"/>
              </w:rPr>
              <w:t>2</w:t>
            </w:r>
            <w:r w:rsidRPr="00AB0F85">
              <w:rPr>
                <w:rFonts w:ascii="Times New Roman" w:eastAsia="Times New Roman" w:hAnsi="Times New Roman"/>
                <w:sz w:val="24"/>
                <w:szCs w:val="24"/>
                <w:lang w:eastAsia="ru-RU"/>
              </w:rPr>
              <w:t xml:space="preserve"> площади пола зала</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60 - </w:t>
            </w:r>
            <w:smartTag w:uri="urn:schemas-microsoft-com:office:smarttags" w:element="metricconverter">
              <w:smartTagPr>
                <w:attr w:name="ProductID" w:val="80 м2"/>
              </w:smartTagPr>
              <w:r w:rsidRPr="00AB0F85">
                <w:rPr>
                  <w:rFonts w:ascii="Times New Roman" w:eastAsia="Times New Roman" w:hAnsi="Times New Roman"/>
                  <w:sz w:val="24"/>
                  <w:szCs w:val="24"/>
                  <w:lang w:eastAsia="ru-RU"/>
                </w:rPr>
                <w:t>80 м</w:t>
              </w:r>
              <w:r w:rsidRPr="00AB0F85">
                <w:rPr>
                  <w:rFonts w:ascii="Times New Roman" w:eastAsia="Times New Roman" w:hAnsi="Times New Roman"/>
                  <w:sz w:val="24"/>
                  <w:szCs w:val="24"/>
                  <w:vertAlign w:val="superscript"/>
                  <w:lang w:eastAsia="ru-RU"/>
                </w:rPr>
                <w:t>2</w:t>
              </w:r>
            </w:smartTag>
            <w:r w:rsidRPr="00AB0F85">
              <w:rPr>
                <w:rFonts w:ascii="Times New Roman" w:eastAsia="Times New Roman" w:hAnsi="Times New Roman"/>
                <w:sz w:val="24"/>
                <w:szCs w:val="24"/>
                <w:lang w:eastAsia="ru-RU"/>
              </w:rPr>
              <w:t xml:space="preserve"> площади пола зала</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190 - </w:t>
            </w:r>
            <w:smartTag w:uri="urn:schemas-microsoft-com:office:smarttags" w:element="metricconverter">
              <w:smartTagPr>
                <w:attr w:name="ProductID" w:val="220 м2"/>
              </w:smartTagPr>
              <w:r w:rsidRPr="00AB0F85">
                <w:rPr>
                  <w:rFonts w:ascii="Times New Roman" w:eastAsia="Times New Roman" w:hAnsi="Times New Roman"/>
                  <w:sz w:val="24"/>
                  <w:szCs w:val="24"/>
                  <w:lang w:eastAsia="ru-RU"/>
                </w:rPr>
                <w:t>220 м</w:t>
              </w:r>
              <w:r w:rsidRPr="00AB0F85">
                <w:rPr>
                  <w:rFonts w:ascii="Times New Roman" w:eastAsia="Times New Roman" w:hAnsi="Times New Roman"/>
                  <w:sz w:val="24"/>
                  <w:szCs w:val="24"/>
                  <w:vertAlign w:val="superscript"/>
                  <w:lang w:eastAsia="ru-RU"/>
                </w:rPr>
                <w:t>2</w:t>
              </w:r>
            </w:smartTag>
            <w:r w:rsidRPr="00AB0F85">
              <w:rPr>
                <w:rFonts w:ascii="Times New Roman" w:eastAsia="Times New Roman" w:hAnsi="Times New Roman"/>
                <w:sz w:val="24"/>
                <w:szCs w:val="24"/>
                <w:lang w:eastAsia="ru-RU"/>
              </w:rPr>
              <w:t xml:space="preserve"> площади пола зала</w:t>
            </w:r>
          </w:p>
        </w:tc>
        <w:tc>
          <w:tcPr>
            <w:tcW w:w="1811"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заданию на проектирование</w:t>
            </w:r>
          </w:p>
        </w:tc>
      </w:tr>
    </w:tbl>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досуга, развития местного традиционного художественного творчества приведены в таблице 10:</w:t>
      </w:r>
    </w:p>
    <w:p w:rsidR="00AB0F85" w:rsidRPr="00AB0F85" w:rsidRDefault="00AB0F85" w:rsidP="00AB0F85">
      <w:pPr>
        <w:keepNext/>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keepNext/>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x-none"/>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x-none"/>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x-none"/>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x-none"/>
        </w:rPr>
      </w:pPr>
    </w:p>
    <w:p w:rsidR="00AB0F85" w:rsidRPr="00AB0F85" w:rsidRDefault="00AB0F85" w:rsidP="00AB0F85">
      <w:pPr>
        <w:spacing w:after="0" w:line="240" w:lineRule="auto"/>
        <w:ind w:firstLine="0"/>
        <w:jc w:val="left"/>
        <w:rPr>
          <w:rFonts w:ascii="Times New Roman" w:eastAsia="Times New Roman" w:hAnsi="Times New Roman"/>
          <w:sz w:val="24"/>
          <w:szCs w:val="24"/>
          <w:lang w:eastAsia="x-none"/>
        </w:rPr>
      </w:pPr>
    </w:p>
    <w:p w:rsidR="00AB0F85" w:rsidRPr="00AB0F85" w:rsidRDefault="00AB0F85" w:rsidP="00AB0F85">
      <w:pPr>
        <w:spacing w:after="0" w:line="240" w:lineRule="auto"/>
        <w:ind w:firstLine="0"/>
        <w:jc w:val="right"/>
        <w:rPr>
          <w:rFonts w:ascii="Times New Roman" w:eastAsia="Times New Roman" w:hAnsi="Times New Roman"/>
          <w:sz w:val="24"/>
          <w:szCs w:val="24"/>
          <w:lang w:eastAsia="x-none"/>
        </w:rPr>
      </w:pPr>
      <w:r w:rsidRPr="00AB0F85">
        <w:rPr>
          <w:rFonts w:ascii="Times New Roman" w:eastAsia="Times New Roman" w:hAnsi="Times New Roman"/>
          <w:sz w:val="24"/>
          <w:szCs w:val="24"/>
          <w:lang w:eastAsia="x-none"/>
        </w:rPr>
        <w:t>Таблица 10</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5"/>
        <w:gridCol w:w="2959"/>
        <w:gridCol w:w="3402"/>
      </w:tblGrid>
      <w:tr w:rsidR="00AB0F85" w:rsidRPr="00AB0F85" w:rsidTr="005926A3">
        <w:trPr>
          <w:trHeight w:val="312"/>
          <w:tblHeader/>
          <w:jc w:val="center"/>
        </w:trPr>
        <w:tc>
          <w:tcPr>
            <w:tcW w:w="1492" w:type="pct"/>
            <w:vMerge w:val="restart"/>
            <w:vAlign w:val="center"/>
          </w:tcPr>
          <w:p w:rsidR="00AB0F85" w:rsidRPr="00AB0F85" w:rsidRDefault="00AB0F85" w:rsidP="00AB0F85">
            <w:pPr>
              <w:keepNext/>
              <w:keepLines/>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3508" w:type="pct"/>
            <w:gridSpan w:val="2"/>
            <w:vAlign w:val="center"/>
          </w:tcPr>
          <w:p w:rsidR="00AB0F85" w:rsidRPr="00AB0F85" w:rsidRDefault="00AB0F85" w:rsidP="00AB0F85">
            <w:pPr>
              <w:keepNext/>
              <w:keepLines/>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Предельные значения расчетных показателей</w:t>
            </w:r>
          </w:p>
        </w:tc>
      </w:tr>
      <w:tr w:rsidR="00AB0F85" w:rsidRPr="00AB0F85" w:rsidTr="005926A3">
        <w:trPr>
          <w:tblHeader/>
          <w:jc w:val="center"/>
        </w:trPr>
        <w:tc>
          <w:tcPr>
            <w:tcW w:w="1492" w:type="pct"/>
            <w:vMerge/>
          </w:tcPr>
          <w:p w:rsidR="00AB0F85" w:rsidRPr="00AB0F85" w:rsidRDefault="00AB0F85" w:rsidP="00AB0F85">
            <w:pPr>
              <w:keepNext/>
              <w:keepLines/>
              <w:spacing w:after="0" w:line="240" w:lineRule="auto"/>
              <w:ind w:firstLine="0"/>
              <w:jc w:val="center"/>
              <w:rPr>
                <w:rFonts w:ascii="Times New Roman" w:eastAsia="Times New Roman" w:hAnsi="Times New Roman"/>
                <w:sz w:val="24"/>
                <w:szCs w:val="24"/>
                <w:lang w:eastAsia="ru-RU"/>
              </w:rPr>
            </w:pPr>
          </w:p>
        </w:tc>
        <w:tc>
          <w:tcPr>
            <w:tcW w:w="1632" w:type="pct"/>
            <w:vAlign w:val="center"/>
          </w:tcPr>
          <w:p w:rsidR="00AB0F85" w:rsidRPr="00AB0F85" w:rsidRDefault="00AB0F85" w:rsidP="00AB0F85">
            <w:pPr>
              <w:keepNext/>
              <w:keepLines/>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минимально допустимого уровня обеспеченности</w:t>
            </w:r>
          </w:p>
        </w:tc>
        <w:tc>
          <w:tcPr>
            <w:tcW w:w="1876" w:type="pct"/>
            <w:vAlign w:val="center"/>
          </w:tcPr>
          <w:p w:rsidR="00AB0F85" w:rsidRPr="00AB0F85" w:rsidRDefault="00AB0F85" w:rsidP="00AB0F85">
            <w:pPr>
              <w:keepNext/>
              <w:keepLines/>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максимально допустимого уровня территориальной доступности</w:t>
            </w:r>
          </w:p>
        </w:tc>
      </w:tr>
      <w:tr w:rsidR="00AB0F85" w:rsidRPr="00AB0F85" w:rsidTr="005926A3">
        <w:trPr>
          <w:tblHeader/>
          <w:jc w:val="center"/>
        </w:trPr>
        <w:tc>
          <w:tcPr>
            <w:tcW w:w="1492" w:type="pct"/>
          </w:tcPr>
          <w:p w:rsidR="00AB0F85" w:rsidRPr="00AB0F85" w:rsidRDefault="00AB0F85" w:rsidP="00AB0F85">
            <w:pPr>
              <w:spacing w:after="0" w:line="240" w:lineRule="auto"/>
              <w:ind w:right="-73"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Передвижной центр культуры (</w:t>
            </w:r>
            <w:proofErr w:type="spellStart"/>
            <w:r w:rsidRPr="00AB0F85">
              <w:rPr>
                <w:rFonts w:ascii="Times New Roman" w:eastAsia="Times New Roman" w:hAnsi="Times New Roman"/>
                <w:sz w:val="24"/>
                <w:szCs w:val="24"/>
                <w:lang w:eastAsia="ru-RU"/>
              </w:rPr>
              <w:t>культбригады</w:t>
            </w:r>
            <w:proofErr w:type="spellEnd"/>
            <w:r w:rsidRPr="00AB0F85">
              <w:rPr>
                <w:rFonts w:ascii="Times New Roman" w:eastAsia="Times New Roman" w:hAnsi="Times New Roman"/>
                <w:sz w:val="24"/>
                <w:szCs w:val="24"/>
                <w:lang w:eastAsia="ru-RU"/>
              </w:rPr>
              <w:t>)</w:t>
            </w:r>
          </w:p>
        </w:tc>
        <w:tc>
          <w:tcPr>
            <w:tcW w:w="163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2 - 5 объектов на район</w:t>
            </w:r>
          </w:p>
        </w:tc>
        <w:tc>
          <w:tcPr>
            <w:tcW w:w="1876"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r w:rsidR="00AB0F85" w:rsidRPr="00AB0F85" w:rsidTr="005926A3">
        <w:trPr>
          <w:tblHeader/>
          <w:jc w:val="center"/>
        </w:trPr>
        <w:tc>
          <w:tcPr>
            <w:tcW w:w="1492" w:type="pct"/>
          </w:tcPr>
          <w:p w:rsidR="00AB0F85" w:rsidRPr="00AB0F85" w:rsidRDefault="00AB0F85" w:rsidP="00AB0F85">
            <w:pPr>
              <w:tabs>
                <w:tab w:val="left" w:pos="2835"/>
              </w:tabs>
              <w:spacing w:after="0" w:line="240" w:lineRule="auto"/>
              <w:ind w:right="-62"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Дома отдыха, пансионаты, в том числе для семей с детьми</w:t>
            </w:r>
          </w:p>
        </w:tc>
        <w:tc>
          <w:tcPr>
            <w:tcW w:w="163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заданию на проектирование</w:t>
            </w:r>
          </w:p>
        </w:tc>
        <w:tc>
          <w:tcPr>
            <w:tcW w:w="1876"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r w:rsidR="00AB0F85" w:rsidRPr="00AB0F85" w:rsidTr="005926A3">
        <w:trPr>
          <w:tblHeader/>
          <w:jc w:val="center"/>
        </w:trPr>
        <w:tc>
          <w:tcPr>
            <w:tcW w:w="149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Базы отдыха предприятий и организаций, туристические </w:t>
            </w:r>
          </w:p>
        </w:tc>
        <w:tc>
          <w:tcPr>
            <w:tcW w:w="163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заданию на проектирование</w:t>
            </w:r>
          </w:p>
        </w:tc>
        <w:tc>
          <w:tcPr>
            <w:tcW w:w="1876"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r w:rsidR="00AB0F85" w:rsidRPr="00AB0F85" w:rsidTr="005926A3">
        <w:trPr>
          <w:tblHeader/>
          <w:jc w:val="center"/>
        </w:trPr>
        <w:tc>
          <w:tcPr>
            <w:tcW w:w="149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Туристические базы выходного дня, рыболовно-охотничьи базы</w:t>
            </w:r>
          </w:p>
        </w:tc>
        <w:tc>
          <w:tcPr>
            <w:tcW w:w="163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заданию на проектирование</w:t>
            </w:r>
          </w:p>
        </w:tc>
        <w:tc>
          <w:tcPr>
            <w:tcW w:w="1876"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r w:rsidR="00AB0F85" w:rsidRPr="00AB0F85" w:rsidTr="005926A3">
        <w:trPr>
          <w:tblHeader/>
          <w:jc w:val="center"/>
        </w:trPr>
        <w:tc>
          <w:tcPr>
            <w:tcW w:w="149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Гостиницы, мотели, кемпинги</w:t>
            </w:r>
          </w:p>
        </w:tc>
        <w:tc>
          <w:tcPr>
            <w:tcW w:w="163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 заданию на проектирование</w:t>
            </w:r>
          </w:p>
        </w:tc>
        <w:tc>
          <w:tcPr>
            <w:tcW w:w="1876" w:type="pct"/>
            <w:shd w:val="clear" w:color="auto" w:fill="auto"/>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r w:rsidR="00AB0F85" w:rsidRPr="00AB0F85" w:rsidTr="005926A3">
        <w:trPr>
          <w:tblHeader/>
          <w:jc w:val="center"/>
        </w:trPr>
        <w:tc>
          <w:tcPr>
            <w:tcW w:w="149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культового назначения</w:t>
            </w:r>
          </w:p>
        </w:tc>
        <w:tc>
          <w:tcPr>
            <w:tcW w:w="1632"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размер земельного участка объекта культового назначения 7,5 м</w:t>
            </w:r>
            <w:r w:rsidRPr="00AB0F85">
              <w:rPr>
                <w:rFonts w:ascii="Times New Roman" w:eastAsia="Times New Roman" w:hAnsi="Times New Roman"/>
                <w:sz w:val="24"/>
                <w:szCs w:val="24"/>
                <w:vertAlign w:val="superscript"/>
                <w:lang w:eastAsia="ru-RU"/>
              </w:rPr>
              <w:t>2</w:t>
            </w:r>
            <w:r w:rsidRPr="00AB0F85">
              <w:rPr>
                <w:rFonts w:ascii="Times New Roman" w:eastAsia="Times New Roman" w:hAnsi="Times New Roman"/>
                <w:sz w:val="24"/>
                <w:szCs w:val="24"/>
                <w:lang w:eastAsia="ru-RU"/>
              </w:rPr>
              <w:t xml:space="preserve"> на 1 место в храме</w:t>
            </w:r>
          </w:p>
        </w:tc>
        <w:tc>
          <w:tcPr>
            <w:tcW w:w="1876" w:type="pct"/>
            <w:shd w:val="clear" w:color="auto" w:fill="auto"/>
          </w:tcPr>
          <w:p w:rsidR="00AB0F85" w:rsidRPr="00AB0F85" w:rsidRDefault="00AB0F85" w:rsidP="002F70AA">
            <w:pPr>
              <w:widowControl w:val="0"/>
              <w:numPr>
                <w:ilvl w:val="0"/>
                <w:numId w:val="28"/>
              </w:numPr>
              <w:autoSpaceDE w:val="0"/>
              <w:autoSpaceDN w:val="0"/>
              <w:adjustRightInd w:val="0"/>
              <w:spacing w:after="0" w:line="240" w:lineRule="auto"/>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ин.</w:t>
            </w:r>
          </w:p>
        </w:tc>
      </w:tr>
    </w:tbl>
    <w:p w:rsidR="00AB0F85" w:rsidRPr="00AB0F85" w:rsidRDefault="00AB0F85" w:rsidP="00AB0F85">
      <w:pPr>
        <w:autoSpaceDE w:val="0"/>
        <w:autoSpaceDN w:val="0"/>
        <w:adjustRightInd w:val="0"/>
        <w:spacing w:after="0" w:line="240" w:lineRule="auto"/>
        <w:ind w:firstLine="0"/>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w:t>
      </w:r>
      <w:proofErr w:type="spellStart"/>
      <w:r w:rsidRPr="00AB0F85">
        <w:rPr>
          <w:rFonts w:ascii="Times New Roman" w:eastAsia="Times New Roman" w:hAnsi="Times New Roman"/>
          <w:sz w:val="28"/>
          <w:szCs w:val="28"/>
          <w:lang w:eastAsia="ru-RU"/>
        </w:rPr>
        <w:t>межпоселенческих</w:t>
      </w:r>
      <w:proofErr w:type="spellEnd"/>
      <w:r w:rsidRPr="00AB0F85">
        <w:rPr>
          <w:rFonts w:ascii="Times New Roman" w:eastAsia="Times New Roman" w:hAnsi="Times New Roman"/>
          <w:sz w:val="28"/>
          <w:szCs w:val="28"/>
          <w:lang w:eastAsia="ru-RU"/>
        </w:rPr>
        <w:t xml:space="preserve"> мест захоронения и объектов, необходимых для организации ритуальных услуг, приведены в таблице 11:</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11</w:t>
      </w: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068"/>
        <w:gridCol w:w="3218"/>
      </w:tblGrid>
      <w:tr w:rsidR="00AB0F85" w:rsidRPr="00AB0F85" w:rsidTr="005926A3">
        <w:trPr>
          <w:trHeight w:val="312"/>
          <w:tblHeader/>
          <w:jc w:val="center"/>
        </w:trPr>
        <w:tc>
          <w:tcPr>
            <w:tcW w:w="1535" w:type="pct"/>
            <w:vMerge w:val="restar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3465" w:type="pct"/>
            <w:gridSpan w:val="2"/>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Предельные значения расчетных показателей</w:t>
            </w:r>
          </w:p>
        </w:tc>
      </w:tr>
      <w:tr w:rsidR="00AB0F85" w:rsidRPr="00AB0F85" w:rsidTr="005926A3">
        <w:trPr>
          <w:trHeight w:val="60"/>
          <w:tblHeader/>
          <w:jc w:val="center"/>
        </w:trPr>
        <w:tc>
          <w:tcPr>
            <w:tcW w:w="1535" w:type="pct"/>
            <w:vMerge/>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c>
          <w:tcPr>
            <w:tcW w:w="1691"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минимально допустимого уровня обеспеченности</w:t>
            </w:r>
          </w:p>
        </w:tc>
        <w:tc>
          <w:tcPr>
            <w:tcW w:w="1774"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максимально допустимого уровня территориальной доступности</w:t>
            </w:r>
          </w:p>
        </w:tc>
      </w:tr>
      <w:tr w:rsidR="00AB0F85" w:rsidRPr="00AB0F85" w:rsidTr="005926A3">
        <w:trPr>
          <w:trHeight w:val="60"/>
          <w:tblHeader/>
          <w:jc w:val="center"/>
        </w:trPr>
        <w:tc>
          <w:tcPr>
            <w:tcW w:w="1535"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1691"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1774"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w:t>
            </w:r>
          </w:p>
        </w:tc>
      </w:tr>
      <w:tr w:rsidR="00AB0F85" w:rsidRPr="00AB0F85" w:rsidTr="005926A3">
        <w:trPr>
          <w:tblHeader/>
          <w:jc w:val="center"/>
        </w:trPr>
        <w:tc>
          <w:tcPr>
            <w:tcW w:w="1535"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Кладбище традиционного захоронения </w:t>
            </w:r>
          </w:p>
        </w:tc>
        <w:tc>
          <w:tcPr>
            <w:tcW w:w="1691"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smartTag w:uri="urn:schemas-microsoft-com:office:smarttags" w:element="metricconverter">
              <w:smartTagPr>
                <w:attr w:name="ProductID" w:val="0,24 га"/>
              </w:smartTagPr>
              <w:r w:rsidRPr="00AB0F85">
                <w:rPr>
                  <w:rFonts w:ascii="Times New Roman" w:eastAsia="Times New Roman" w:hAnsi="Times New Roman"/>
                  <w:sz w:val="24"/>
                  <w:szCs w:val="24"/>
                  <w:lang w:eastAsia="ru-RU"/>
                </w:rPr>
                <w:t>0,24 га</w:t>
              </w:r>
            </w:smartTag>
            <w:r w:rsidRPr="00AB0F85">
              <w:rPr>
                <w:rFonts w:ascii="Times New Roman" w:eastAsia="Times New Roman" w:hAnsi="Times New Roman"/>
                <w:sz w:val="24"/>
                <w:szCs w:val="24"/>
                <w:lang w:eastAsia="ru-RU"/>
              </w:rPr>
              <w:t xml:space="preserve"> на 1000 чел. *</w:t>
            </w:r>
          </w:p>
        </w:tc>
        <w:tc>
          <w:tcPr>
            <w:tcW w:w="1774"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нормируется</w:t>
            </w:r>
          </w:p>
        </w:tc>
      </w:tr>
    </w:tbl>
    <w:p w:rsidR="00AB0F85" w:rsidRPr="00AB0F85" w:rsidRDefault="00AB0F85" w:rsidP="00AB0F85">
      <w:pPr>
        <w:spacing w:after="0" w:line="240" w:lineRule="auto"/>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AB0F85">
          <w:rPr>
            <w:rFonts w:ascii="Times New Roman" w:eastAsia="Times New Roman" w:hAnsi="Times New Roman"/>
            <w:sz w:val="24"/>
            <w:szCs w:val="24"/>
            <w:lang w:eastAsia="ru-RU"/>
          </w:rPr>
          <w:t>40 га</w:t>
        </w:r>
      </w:smartTag>
      <w:r w:rsidRPr="00AB0F85">
        <w:rPr>
          <w:rFonts w:ascii="Times New Roman" w:eastAsia="Times New Roman" w:hAnsi="Times New Roman"/>
          <w:sz w:val="24"/>
          <w:szCs w:val="24"/>
          <w:lang w:eastAsia="ru-RU"/>
        </w:rPr>
        <w:t xml:space="preserve">. </w:t>
      </w:r>
    </w:p>
    <w:p w:rsidR="00AB0F85" w:rsidRPr="00AB0F85" w:rsidRDefault="00AB0F85" w:rsidP="00AB0F85">
      <w:pPr>
        <w:spacing w:after="0" w:line="240" w:lineRule="auto"/>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(территорий), предназначенных для </w:t>
      </w:r>
      <w:r w:rsidRPr="00AB0F85">
        <w:rPr>
          <w:rFonts w:ascii="Times New Roman" w:eastAsia="Times New Roman" w:hAnsi="Times New Roman"/>
          <w:sz w:val="28"/>
          <w:szCs w:val="28"/>
          <w:lang w:eastAsia="ru-RU"/>
        </w:rPr>
        <w:lastRenderedPageBreak/>
        <w:t>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приведены в таблице 12:</w:t>
      </w: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val="x-none" w:eastAsia="x-none"/>
        </w:rPr>
      </w:pP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12</w:t>
      </w:r>
    </w:p>
    <w:tbl>
      <w:tblPr>
        <w:tblW w:w="5056"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11"/>
        <w:gridCol w:w="2784"/>
        <w:gridCol w:w="2154"/>
      </w:tblGrid>
      <w:tr w:rsidR="00AB0F85" w:rsidRPr="00AB0F85" w:rsidTr="005926A3">
        <w:trPr>
          <w:trHeight w:val="312"/>
          <w:tblHeader/>
          <w:jc w:val="center"/>
        </w:trPr>
        <w:tc>
          <w:tcPr>
            <w:tcW w:w="2387" w:type="pct"/>
            <w:vMerge w:val="restar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Наименование объектов</w:t>
            </w:r>
          </w:p>
        </w:tc>
        <w:tc>
          <w:tcPr>
            <w:tcW w:w="2613" w:type="pct"/>
            <w:gridSpan w:val="2"/>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Расчетные показатели</w:t>
            </w:r>
          </w:p>
        </w:tc>
      </w:tr>
      <w:tr w:rsidR="00AB0F85" w:rsidRPr="00AB0F85" w:rsidTr="005926A3">
        <w:trPr>
          <w:trHeight w:val="566"/>
          <w:tblHeader/>
          <w:jc w:val="center"/>
        </w:trPr>
        <w:tc>
          <w:tcPr>
            <w:tcW w:w="2387" w:type="pct"/>
            <w:vMerge/>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c>
          <w:tcPr>
            <w:tcW w:w="1473" w:type="pct"/>
            <w:vAlign w:val="center"/>
          </w:tcPr>
          <w:p w:rsidR="00AB0F85" w:rsidRPr="00AB0F85" w:rsidRDefault="00AB0F85" w:rsidP="00AB0F85">
            <w:pPr>
              <w:spacing w:after="0" w:line="240" w:lineRule="auto"/>
              <w:ind w:right="1"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Размеры земельных</w:t>
            </w:r>
          </w:p>
          <w:p w:rsidR="00AB0F85" w:rsidRPr="00AB0F85" w:rsidRDefault="00AB0F85" w:rsidP="00AB0F85">
            <w:pPr>
              <w:spacing w:after="0" w:line="240" w:lineRule="auto"/>
              <w:ind w:right="1"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участков на 1000 т</w:t>
            </w:r>
          </w:p>
          <w:p w:rsidR="00AB0F85" w:rsidRPr="00AB0F85" w:rsidRDefault="00AB0F85" w:rsidP="00AB0F85">
            <w:pPr>
              <w:spacing w:after="0" w:line="240" w:lineRule="auto"/>
              <w:ind w:right="1"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твердых отходов в год, га</w:t>
            </w:r>
          </w:p>
        </w:tc>
        <w:tc>
          <w:tcPr>
            <w:tcW w:w="1140" w:type="pct"/>
            <w:vAlign w:val="center"/>
          </w:tcPr>
          <w:p w:rsidR="00AB0F85" w:rsidRPr="00AB0F85" w:rsidRDefault="00AB0F85" w:rsidP="00AB0F85">
            <w:pPr>
              <w:spacing w:after="0" w:line="240" w:lineRule="auto"/>
              <w:ind w:right="1"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Ориентировочные размеры санитарно-защитных зон, м</w:t>
            </w:r>
          </w:p>
        </w:tc>
      </w:tr>
      <w:tr w:rsidR="00AB0F85" w:rsidRPr="00AB0F85" w:rsidTr="005926A3">
        <w:tblPrEx>
          <w:tblBorders>
            <w:bottom w:val="single" w:sz="4" w:space="0" w:color="auto"/>
          </w:tblBorders>
        </w:tblPrEx>
        <w:trPr>
          <w:tblHeader/>
          <w:jc w:val="center"/>
        </w:trPr>
        <w:tc>
          <w:tcPr>
            <w:tcW w:w="2387" w:type="pct"/>
            <w:tcBorders>
              <w:bottom w:val="nil"/>
            </w:tcBorders>
          </w:tcPr>
          <w:p w:rsidR="00AB0F85" w:rsidRPr="00AB0F85" w:rsidRDefault="00AB0F85" w:rsidP="00AB0F85">
            <w:pPr>
              <w:spacing w:after="0" w:line="240" w:lineRule="auto"/>
              <w:ind w:right="91"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Полигоны по размещению, обезвреживанию, захоронению токсичных отходов производства и потребления:</w:t>
            </w:r>
          </w:p>
          <w:p w:rsidR="00AB0F85" w:rsidRPr="00AB0F85" w:rsidRDefault="00AB0F85" w:rsidP="00AB0F85">
            <w:pPr>
              <w:spacing w:after="0" w:line="240" w:lineRule="auto"/>
              <w:ind w:right="91"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1 - 2 классов опасности</w:t>
            </w:r>
          </w:p>
        </w:tc>
        <w:tc>
          <w:tcPr>
            <w:tcW w:w="1473" w:type="pct"/>
            <w:vMerge w:val="restart"/>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0,02 - 0,05</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0,02 - 0,05</w:t>
            </w:r>
          </w:p>
        </w:tc>
        <w:tc>
          <w:tcPr>
            <w:tcW w:w="1140" w:type="pct"/>
            <w:vMerge w:val="restart"/>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1000</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500</w:t>
            </w:r>
          </w:p>
        </w:tc>
      </w:tr>
      <w:tr w:rsidR="00AB0F85" w:rsidRPr="00AB0F85" w:rsidTr="005926A3">
        <w:tblPrEx>
          <w:tblBorders>
            <w:bottom w:val="single" w:sz="4" w:space="0" w:color="auto"/>
          </w:tblBorders>
        </w:tblPrEx>
        <w:trPr>
          <w:tblHeader/>
          <w:jc w:val="center"/>
        </w:trPr>
        <w:tc>
          <w:tcPr>
            <w:tcW w:w="2387" w:type="pct"/>
            <w:tcBorders>
              <w:top w:val="nil"/>
              <w:bottom w:val="single" w:sz="4" w:space="0" w:color="auto"/>
            </w:tcBorders>
          </w:tcPr>
          <w:p w:rsidR="00AB0F85" w:rsidRPr="00AB0F85" w:rsidRDefault="00AB0F85" w:rsidP="00AB0F85">
            <w:pPr>
              <w:spacing w:after="0" w:line="240" w:lineRule="auto"/>
              <w:ind w:right="91"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3 - 4 классов опасности</w:t>
            </w:r>
          </w:p>
        </w:tc>
        <w:tc>
          <w:tcPr>
            <w:tcW w:w="1473" w:type="pct"/>
            <w:vMerge/>
            <w:tcBorders>
              <w:bottom w:val="single" w:sz="4" w:space="0" w:color="auto"/>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c>
          <w:tcPr>
            <w:tcW w:w="1140" w:type="pct"/>
            <w:vMerge/>
            <w:tcBorders>
              <w:bottom w:val="single" w:sz="4" w:space="0" w:color="auto"/>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tblHeader/>
          <w:jc w:val="center"/>
        </w:trPr>
        <w:tc>
          <w:tcPr>
            <w:tcW w:w="2387" w:type="pct"/>
            <w:tcBorders>
              <w:bottom w:val="nil"/>
            </w:tcBorders>
          </w:tcPr>
          <w:p w:rsidR="00AB0F85" w:rsidRPr="00AB0F85" w:rsidRDefault="00AB0F85" w:rsidP="00AB0F85">
            <w:pPr>
              <w:spacing w:after="0" w:line="240" w:lineRule="auto"/>
              <w:ind w:right="91"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Мусоросжигательные, мусоросортировочные и мусороперерабатывающие объекты мощностью, тыс. т в год:</w:t>
            </w:r>
          </w:p>
        </w:tc>
        <w:tc>
          <w:tcPr>
            <w:tcW w:w="1473" w:type="pct"/>
            <w:tcBorders>
              <w:bottom w:val="nil"/>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c>
          <w:tcPr>
            <w:tcW w:w="1140" w:type="pct"/>
            <w:tcBorders>
              <w:bottom w:val="nil"/>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tc>
      </w:tr>
      <w:tr w:rsidR="00AB0F85" w:rsidRPr="00AB0F85" w:rsidTr="005926A3">
        <w:tblPrEx>
          <w:tblBorders>
            <w:bottom w:val="single" w:sz="4" w:space="0" w:color="auto"/>
          </w:tblBorders>
        </w:tblPrEx>
        <w:trPr>
          <w:trHeight w:val="227"/>
          <w:tblHeader/>
          <w:jc w:val="center"/>
        </w:trPr>
        <w:tc>
          <w:tcPr>
            <w:tcW w:w="2387" w:type="pct"/>
            <w:tcBorders>
              <w:top w:val="nil"/>
              <w:bottom w:val="nil"/>
            </w:tcBorders>
          </w:tcPr>
          <w:p w:rsidR="00AB0F85" w:rsidRPr="00AB0F85" w:rsidRDefault="00AB0F85" w:rsidP="00AB0F85">
            <w:pPr>
              <w:spacing w:after="0" w:line="240" w:lineRule="auto"/>
              <w:ind w:right="91"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до 40</w:t>
            </w:r>
          </w:p>
        </w:tc>
        <w:tc>
          <w:tcPr>
            <w:tcW w:w="1473" w:type="pct"/>
            <w:tcBorders>
              <w:top w:val="nil"/>
              <w:bottom w:val="nil"/>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0,05</w:t>
            </w:r>
          </w:p>
        </w:tc>
        <w:tc>
          <w:tcPr>
            <w:tcW w:w="1140" w:type="pct"/>
            <w:tcBorders>
              <w:top w:val="nil"/>
              <w:bottom w:val="nil"/>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500</w:t>
            </w:r>
          </w:p>
        </w:tc>
      </w:tr>
      <w:tr w:rsidR="00AB0F85" w:rsidRPr="00AB0F85" w:rsidTr="005926A3">
        <w:tblPrEx>
          <w:tblBorders>
            <w:bottom w:val="single" w:sz="4" w:space="0" w:color="auto"/>
          </w:tblBorders>
        </w:tblPrEx>
        <w:trPr>
          <w:trHeight w:val="227"/>
          <w:tblHeader/>
          <w:jc w:val="center"/>
        </w:trPr>
        <w:tc>
          <w:tcPr>
            <w:tcW w:w="2387" w:type="pct"/>
            <w:tcBorders>
              <w:top w:val="nil"/>
            </w:tcBorders>
          </w:tcPr>
          <w:p w:rsidR="00AB0F85" w:rsidRPr="00AB0F85" w:rsidRDefault="00AB0F85" w:rsidP="00AB0F85">
            <w:pPr>
              <w:spacing w:after="0" w:line="240" w:lineRule="auto"/>
              <w:ind w:right="91"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свыше 40</w:t>
            </w:r>
          </w:p>
        </w:tc>
        <w:tc>
          <w:tcPr>
            <w:tcW w:w="1473" w:type="pct"/>
            <w:tcBorders>
              <w:top w:val="nil"/>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0,05</w:t>
            </w:r>
          </w:p>
        </w:tc>
        <w:tc>
          <w:tcPr>
            <w:tcW w:w="1140" w:type="pct"/>
            <w:tcBorders>
              <w:top w:val="nil"/>
            </w:tcBorders>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1000</w:t>
            </w:r>
          </w:p>
        </w:tc>
      </w:tr>
      <w:tr w:rsidR="00AB0F85" w:rsidRPr="00AB0F85" w:rsidTr="005926A3">
        <w:tblPrEx>
          <w:tblBorders>
            <w:bottom w:val="single" w:sz="4" w:space="0" w:color="auto"/>
          </w:tblBorders>
        </w:tblPrEx>
        <w:trPr>
          <w:trHeight w:val="227"/>
          <w:tblHeader/>
          <w:jc w:val="center"/>
        </w:trPr>
        <w:tc>
          <w:tcPr>
            <w:tcW w:w="2387"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Мусороперегрузочные станции</w:t>
            </w:r>
          </w:p>
        </w:tc>
        <w:tc>
          <w:tcPr>
            <w:tcW w:w="1473"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0,04</w:t>
            </w:r>
          </w:p>
        </w:tc>
        <w:tc>
          <w:tcPr>
            <w:tcW w:w="1140"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w:t>
            </w:r>
          </w:p>
        </w:tc>
      </w:tr>
      <w:tr w:rsidR="00AB0F85" w:rsidRPr="00AB0F85" w:rsidTr="005926A3">
        <w:tblPrEx>
          <w:tblBorders>
            <w:bottom w:val="single" w:sz="4" w:space="0" w:color="auto"/>
          </w:tblBorders>
        </w:tblPrEx>
        <w:trPr>
          <w:trHeight w:val="227"/>
          <w:tblHeader/>
          <w:jc w:val="center"/>
        </w:trPr>
        <w:tc>
          <w:tcPr>
            <w:tcW w:w="2387"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Объекты компостирования отходов без навоза и фекалий</w:t>
            </w:r>
          </w:p>
        </w:tc>
        <w:tc>
          <w:tcPr>
            <w:tcW w:w="1473"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0,04</w:t>
            </w:r>
          </w:p>
        </w:tc>
        <w:tc>
          <w:tcPr>
            <w:tcW w:w="1140"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300</w:t>
            </w:r>
          </w:p>
        </w:tc>
      </w:tr>
      <w:tr w:rsidR="00AB0F85" w:rsidRPr="00AB0F85" w:rsidTr="005926A3">
        <w:tblPrEx>
          <w:tblBorders>
            <w:bottom w:val="single" w:sz="4" w:space="0" w:color="auto"/>
          </w:tblBorders>
        </w:tblPrEx>
        <w:trPr>
          <w:trHeight w:val="227"/>
          <w:tblHeader/>
          <w:jc w:val="center"/>
        </w:trPr>
        <w:tc>
          <w:tcPr>
            <w:tcW w:w="2387"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Сливные станции</w:t>
            </w:r>
          </w:p>
        </w:tc>
        <w:tc>
          <w:tcPr>
            <w:tcW w:w="1473"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0,02</w:t>
            </w:r>
          </w:p>
        </w:tc>
        <w:tc>
          <w:tcPr>
            <w:tcW w:w="1140"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500</w:t>
            </w:r>
          </w:p>
        </w:tc>
      </w:tr>
      <w:tr w:rsidR="00AB0F85" w:rsidRPr="00AB0F85" w:rsidTr="005926A3">
        <w:tblPrEx>
          <w:tblBorders>
            <w:bottom w:val="single" w:sz="4" w:space="0" w:color="auto"/>
          </w:tblBorders>
        </w:tblPrEx>
        <w:trPr>
          <w:trHeight w:val="227"/>
          <w:tblHeader/>
          <w:jc w:val="center"/>
        </w:trPr>
        <w:tc>
          <w:tcPr>
            <w:tcW w:w="2387"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Поля ассенизации и запахивания</w:t>
            </w:r>
          </w:p>
        </w:tc>
        <w:tc>
          <w:tcPr>
            <w:tcW w:w="1473"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2,0</w:t>
            </w:r>
          </w:p>
        </w:tc>
        <w:tc>
          <w:tcPr>
            <w:tcW w:w="1140"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1000</w:t>
            </w:r>
          </w:p>
        </w:tc>
      </w:tr>
      <w:tr w:rsidR="00AB0F85" w:rsidRPr="00AB0F85" w:rsidTr="005926A3">
        <w:tblPrEx>
          <w:tblBorders>
            <w:bottom w:val="single" w:sz="4" w:space="0" w:color="auto"/>
          </w:tblBorders>
        </w:tblPrEx>
        <w:trPr>
          <w:tblHeader/>
          <w:jc w:val="center"/>
        </w:trPr>
        <w:tc>
          <w:tcPr>
            <w:tcW w:w="2387"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Поля складирования и захоронения обезвреженных осадков (по сухому веществу)</w:t>
            </w:r>
          </w:p>
        </w:tc>
        <w:tc>
          <w:tcPr>
            <w:tcW w:w="1473"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0,3</w:t>
            </w:r>
          </w:p>
        </w:tc>
        <w:tc>
          <w:tcPr>
            <w:tcW w:w="1140"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1000</w:t>
            </w:r>
          </w:p>
        </w:tc>
      </w:tr>
      <w:tr w:rsidR="00AB0F85" w:rsidRPr="00AB0F85" w:rsidTr="005926A3">
        <w:tblPrEx>
          <w:tblBorders>
            <w:bottom w:val="single" w:sz="4" w:space="0" w:color="auto"/>
          </w:tblBorders>
        </w:tblPrEx>
        <w:trPr>
          <w:tblHeader/>
          <w:jc w:val="center"/>
        </w:trPr>
        <w:tc>
          <w:tcPr>
            <w:tcW w:w="2387" w:type="pct"/>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Скотомогильники:</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с захоронением в ямах</w:t>
            </w:r>
          </w:p>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с биологическими камерами</w:t>
            </w:r>
          </w:p>
        </w:tc>
        <w:tc>
          <w:tcPr>
            <w:tcW w:w="1473" w:type="pct"/>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не менее 0,06 на объект</w:t>
            </w:r>
          </w:p>
        </w:tc>
        <w:tc>
          <w:tcPr>
            <w:tcW w:w="1140" w:type="pct"/>
            <w:vAlign w:val="center"/>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1000</w:t>
            </w:r>
          </w:p>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500</w:t>
            </w:r>
          </w:p>
        </w:tc>
      </w:tr>
    </w:tbl>
    <w:p w:rsidR="00AB0F85" w:rsidRPr="00AB0F85" w:rsidRDefault="00AB0F85" w:rsidP="00AB0F85">
      <w:pPr>
        <w:spacing w:after="0" w:line="240" w:lineRule="auto"/>
        <w:ind w:firstLine="0"/>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Предельные значения расчетных показателей размещения объектов в области газоснабжения принимаются по таблице 13:</w:t>
      </w:r>
    </w:p>
    <w:p w:rsidR="00AB0F85" w:rsidRPr="00AB0F85" w:rsidRDefault="00AB0F85" w:rsidP="00AB0F85">
      <w:pPr>
        <w:spacing w:after="0" w:line="240" w:lineRule="auto"/>
        <w:ind w:firstLine="0"/>
        <w:jc w:val="right"/>
        <w:rPr>
          <w:rFonts w:ascii="Times New Roman" w:eastAsia="Times New Roman" w:hAnsi="Times New Roman"/>
          <w:bCs/>
          <w:sz w:val="24"/>
          <w:szCs w:val="24"/>
          <w:lang w:eastAsia="x-none"/>
        </w:rPr>
      </w:pPr>
      <w:r w:rsidRPr="00AB0F85">
        <w:rPr>
          <w:rFonts w:ascii="Times New Roman" w:eastAsia="Times New Roman" w:hAnsi="Times New Roman"/>
          <w:bCs/>
          <w:sz w:val="24"/>
          <w:szCs w:val="24"/>
          <w:lang w:val="x-none" w:eastAsia="x-none"/>
        </w:rPr>
        <w:t xml:space="preserve">Таблица </w:t>
      </w:r>
      <w:r w:rsidRPr="00AB0F85">
        <w:rPr>
          <w:rFonts w:ascii="Times New Roman" w:eastAsia="Times New Roman" w:hAnsi="Times New Roman"/>
          <w:bCs/>
          <w:sz w:val="24"/>
          <w:szCs w:val="24"/>
          <w:lang w:eastAsia="x-none"/>
        </w:rPr>
        <w:t>13</w:t>
      </w: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70"/>
        <w:gridCol w:w="993"/>
        <w:gridCol w:w="992"/>
        <w:gridCol w:w="1239"/>
        <w:gridCol w:w="547"/>
        <w:gridCol w:w="992"/>
        <w:gridCol w:w="851"/>
        <w:gridCol w:w="992"/>
        <w:gridCol w:w="567"/>
        <w:gridCol w:w="709"/>
      </w:tblGrid>
      <w:tr w:rsidR="00AB0F85" w:rsidRPr="00AB0F85" w:rsidTr="005926A3">
        <w:trPr>
          <w:cantSplit/>
          <w:trHeight w:val="200"/>
        </w:trPr>
        <w:tc>
          <w:tcPr>
            <w:tcW w:w="1470" w:type="dxa"/>
            <w:vMerge w:val="restart"/>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Инженерные сети</w:t>
            </w:r>
          </w:p>
        </w:tc>
        <w:tc>
          <w:tcPr>
            <w:tcW w:w="7882" w:type="dxa"/>
            <w:gridSpan w:val="9"/>
            <w:noWrap/>
          </w:tcPr>
          <w:p w:rsidR="00AB0F85" w:rsidRPr="00AB0F85" w:rsidRDefault="00AB0F85" w:rsidP="00AB0F85">
            <w:pPr>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Расстояние, м, по горизонтали (в свету) от подземных сетей до</w:t>
            </w:r>
          </w:p>
        </w:tc>
      </w:tr>
      <w:tr w:rsidR="00AB0F85" w:rsidRPr="00AB0F85" w:rsidTr="005926A3">
        <w:trPr>
          <w:cantSplit/>
          <w:trHeight w:val="986"/>
        </w:trPr>
        <w:tc>
          <w:tcPr>
            <w:tcW w:w="1470" w:type="dxa"/>
            <w:vMerge/>
            <w:noWrap/>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993" w:type="dxa"/>
            <w:vMerge w:val="restart"/>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фундаментов зданий и сооружений</w:t>
            </w:r>
          </w:p>
        </w:tc>
        <w:tc>
          <w:tcPr>
            <w:tcW w:w="992" w:type="dxa"/>
            <w:vMerge w:val="restart"/>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фундаментов ограждений предприятий, эстакад, опор контактной сети и связи, железных дорог</w:t>
            </w:r>
          </w:p>
        </w:tc>
        <w:tc>
          <w:tcPr>
            <w:tcW w:w="1786" w:type="dxa"/>
            <w:gridSpan w:val="2"/>
            <w:noWrap/>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оси крайнего пути</w:t>
            </w:r>
          </w:p>
        </w:tc>
        <w:tc>
          <w:tcPr>
            <w:tcW w:w="992" w:type="dxa"/>
            <w:vMerge w:val="restart"/>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бортового камня улицы дороги (кромки проезжей части, укрепленной полосы обочины)</w:t>
            </w:r>
          </w:p>
        </w:tc>
        <w:tc>
          <w:tcPr>
            <w:tcW w:w="851" w:type="dxa"/>
            <w:vMerge w:val="restart"/>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наружной бровки кювета или подошвы насыпи дороги</w:t>
            </w:r>
          </w:p>
        </w:tc>
        <w:tc>
          <w:tcPr>
            <w:tcW w:w="2268" w:type="dxa"/>
            <w:gridSpan w:val="3"/>
            <w:noWrap/>
          </w:tcPr>
          <w:p w:rsidR="00AB0F85" w:rsidRPr="00AB0F85" w:rsidRDefault="00AB0F85" w:rsidP="00AB0F85">
            <w:pPr>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фундаментов опор воздушных линий электропередачи напряжением</w:t>
            </w:r>
          </w:p>
        </w:tc>
      </w:tr>
      <w:tr w:rsidR="00AB0F85" w:rsidRPr="00AB0F85" w:rsidTr="005926A3">
        <w:trPr>
          <w:cantSplit/>
          <w:trHeight w:val="3217"/>
        </w:trPr>
        <w:tc>
          <w:tcPr>
            <w:tcW w:w="1470" w:type="dxa"/>
            <w:vMerge/>
            <w:noWrap/>
          </w:tcPr>
          <w:p w:rsidR="00AB0F85" w:rsidRPr="00AB0F85" w:rsidRDefault="00AB0F85" w:rsidP="00AB0F85">
            <w:pPr>
              <w:spacing w:after="0" w:line="240" w:lineRule="auto"/>
              <w:ind w:firstLine="0"/>
              <w:jc w:val="left"/>
              <w:rPr>
                <w:rFonts w:ascii="Times New Roman" w:eastAsia="Times New Roman" w:hAnsi="Times New Roman"/>
                <w:sz w:val="24"/>
                <w:szCs w:val="24"/>
                <w:lang w:eastAsia="ru-RU"/>
              </w:rPr>
            </w:pPr>
          </w:p>
        </w:tc>
        <w:tc>
          <w:tcPr>
            <w:tcW w:w="993" w:type="dxa"/>
            <w:vMerge/>
            <w:noWrap/>
          </w:tcPr>
          <w:p w:rsidR="00AB0F85" w:rsidRPr="00AB0F85" w:rsidRDefault="00AB0F85" w:rsidP="00AB0F85">
            <w:pPr>
              <w:spacing w:after="0" w:line="240" w:lineRule="auto"/>
              <w:ind w:left="-62" w:right="-62" w:firstLine="0"/>
              <w:jc w:val="left"/>
              <w:rPr>
                <w:rFonts w:ascii="Times New Roman" w:eastAsia="Times New Roman" w:hAnsi="Times New Roman"/>
                <w:sz w:val="24"/>
                <w:szCs w:val="24"/>
                <w:lang w:eastAsia="ru-RU"/>
              </w:rPr>
            </w:pPr>
          </w:p>
        </w:tc>
        <w:tc>
          <w:tcPr>
            <w:tcW w:w="992" w:type="dxa"/>
            <w:vMerge/>
            <w:noWrap/>
          </w:tcPr>
          <w:p w:rsidR="00AB0F85" w:rsidRPr="00AB0F85" w:rsidRDefault="00AB0F85" w:rsidP="00AB0F85">
            <w:pPr>
              <w:spacing w:after="0" w:line="240" w:lineRule="auto"/>
              <w:ind w:left="-62" w:right="-62" w:firstLine="0"/>
              <w:jc w:val="left"/>
              <w:rPr>
                <w:rFonts w:ascii="Times New Roman" w:eastAsia="Times New Roman" w:hAnsi="Times New Roman"/>
                <w:sz w:val="24"/>
                <w:szCs w:val="24"/>
                <w:lang w:eastAsia="ru-RU"/>
              </w:rPr>
            </w:pPr>
          </w:p>
        </w:tc>
        <w:tc>
          <w:tcPr>
            <w:tcW w:w="1239" w:type="dxa"/>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железных дорог колеи </w:t>
            </w:r>
            <w:smartTag w:uri="urn:schemas-microsoft-com:office:smarttags" w:element="metricconverter">
              <w:smartTagPr>
                <w:attr w:name="ProductID" w:val="1520 мм"/>
              </w:smartTagPr>
              <w:r w:rsidRPr="00AB0F85">
                <w:rPr>
                  <w:rFonts w:ascii="Times New Roman" w:eastAsia="Times New Roman" w:hAnsi="Times New Roman"/>
                  <w:sz w:val="24"/>
                  <w:szCs w:val="24"/>
                  <w:lang w:eastAsia="ru-RU"/>
                </w:rPr>
                <w:t>1520 мм</w:t>
              </w:r>
            </w:smartTag>
            <w:r w:rsidRPr="00AB0F85">
              <w:rPr>
                <w:rFonts w:ascii="Times New Roman" w:eastAsia="Times New Roman" w:hAnsi="Times New Roman"/>
                <w:sz w:val="24"/>
                <w:szCs w:val="24"/>
                <w:lang w:eastAsia="ru-RU"/>
              </w:rPr>
              <w:t>, но не менее глубины траншей до подошвы насыпи и бровки выемки</w:t>
            </w:r>
          </w:p>
        </w:tc>
        <w:tc>
          <w:tcPr>
            <w:tcW w:w="547" w:type="dxa"/>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железных дорог колеи </w:t>
            </w:r>
            <w:smartTag w:uri="urn:schemas-microsoft-com:office:smarttags" w:element="metricconverter">
              <w:smartTagPr>
                <w:attr w:name="ProductID" w:val="750 мм"/>
              </w:smartTagPr>
              <w:r w:rsidRPr="00AB0F85">
                <w:rPr>
                  <w:rFonts w:ascii="Times New Roman" w:eastAsia="Times New Roman" w:hAnsi="Times New Roman"/>
                  <w:sz w:val="24"/>
                  <w:szCs w:val="24"/>
                  <w:lang w:eastAsia="ru-RU"/>
                </w:rPr>
                <w:t>750 мм</w:t>
              </w:r>
            </w:smartTag>
          </w:p>
        </w:tc>
        <w:tc>
          <w:tcPr>
            <w:tcW w:w="992" w:type="dxa"/>
            <w:vMerge/>
            <w:noWrap/>
          </w:tcPr>
          <w:p w:rsidR="00AB0F85" w:rsidRPr="00AB0F85" w:rsidRDefault="00AB0F85" w:rsidP="00AB0F85">
            <w:pPr>
              <w:spacing w:after="0" w:line="240" w:lineRule="auto"/>
              <w:ind w:left="-62" w:right="-62" w:firstLine="0"/>
              <w:jc w:val="center"/>
              <w:rPr>
                <w:rFonts w:ascii="Times New Roman" w:eastAsia="Times New Roman" w:hAnsi="Times New Roman"/>
                <w:sz w:val="24"/>
                <w:szCs w:val="24"/>
                <w:lang w:eastAsia="ru-RU"/>
              </w:rPr>
            </w:pPr>
          </w:p>
        </w:tc>
        <w:tc>
          <w:tcPr>
            <w:tcW w:w="851" w:type="dxa"/>
            <w:vMerge/>
            <w:noWrap/>
          </w:tcPr>
          <w:p w:rsidR="00AB0F85" w:rsidRPr="00AB0F85" w:rsidRDefault="00AB0F85" w:rsidP="00AB0F85">
            <w:pPr>
              <w:spacing w:after="0" w:line="240" w:lineRule="auto"/>
              <w:ind w:left="-62" w:right="-62" w:firstLine="0"/>
              <w:jc w:val="center"/>
              <w:rPr>
                <w:rFonts w:ascii="Times New Roman" w:eastAsia="Times New Roman" w:hAnsi="Times New Roman"/>
                <w:sz w:val="24"/>
                <w:szCs w:val="24"/>
                <w:lang w:eastAsia="ru-RU"/>
              </w:rPr>
            </w:pPr>
          </w:p>
        </w:tc>
        <w:tc>
          <w:tcPr>
            <w:tcW w:w="992" w:type="dxa"/>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до 1 </w:t>
            </w:r>
            <w:proofErr w:type="spellStart"/>
            <w:r w:rsidRPr="00AB0F85">
              <w:rPr>
                <w:rFonts w:ascii="Times New Roman" w:eastAsia="Times New Roman" w:hAnsi="Times New Roman"/>
                <w:sz w:val="24"/>
                <w:szCs w:val="24"/>
                <w:lang w:eastAsia="ru-RU"/>
              </w:rPr>
              <w:t>кВ</w:t>
            </w:r>
            <w:proofErr w:type="spellEnd"/>
            <w:r w:rsidRPr="00AB0F85">
              <w:rPr>
                <w:rFonts w:ascii="Times New Roman" w:eastAsia="Times New Roman" w:hAnsi="Times New Roman"/>
                <w:sz w:val="24"/>
                <w:szCs w:val="24"/>
                <w:lang w:eastAsia="ru-RU"/>
              </w:rPr>
              <w:t xml:space="preserve"> наружного освещения, контактной сети троллейбусов</w:t>
            </w:r>
          </w:p>
        </w:tc>
        <w:tc>
          <w:tcPr>
            <w:tcW w:w="567" w:type="dxa"/>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св. 1 до 35 </w:t>
            </w:r>
            <w:proofErr w:type="spellStart"/>
            <w:r w:rsidRPr="00AB0F85">
              <w:rPr>
                <w:rFonts w:ascii="Times New Roman" w:eastAsia="Times New Roman" w:hAnsi="Times New Roman"/>
                <w:sz w:val="24"/>
                <w:szCs w:val="24"/>
                <w:lang w:eastAsia="ru-RU"/>
              </w:rPr>
              <w:t>кВ</w:t>
            </w:r>
            <w:proofErr w:type="spellEnd"/>
          </w:p>
        </w:tc>
        <w:tc>
          <w:tcPr>
            <w:tcW w:w="709" w:type="dxa"/>
            <w:noWrap/>
            <w:textDirection w:val="btLr"/>
          </w:tcPr>
          <w:p w:rsidR="00AB0F85" w:rsidRPr="00AB0F85" w:rsidRDefault="00AB0F85" w:rsidP="00AB0F85">
            <w:pPr>
              <w:widowControl w:val="0"/>
              <w:autoSpaceDE w:val="0"/>
              <w:autoSpaceDN w:val="0"/>
              <w:adjustRightInd w:val="0"/>
              <w:spacing w:after="0" w:line="240" w:lineRule="auto"/>
              <w:ind w:left="-62" w:right="-62"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 xml:space="preserve">св. 35 до 110 </w:t>
            </w:r>
            <w:proofErr w:type="spellStart"/>
            <w:r w:rsidRPr="00AB0F85">
              <w:rPr>
                <w:rFonts w:ascii="Times New Roman" w:eastAsia="Times New Roman" w:hAnsi="Times New Roman"/>
                <w:sz w:val="24"/>
                <w:szCs w:val="24"/>
                <w:lang w:eastAsia="ru-RU"/>
              </w:rPr>
              <w:t>кВ</w:t>
            </w:r>
            <w:proofErr w:type="spellEnd"/>
            <w:r w:rsidRPr="00AB0F85">
              <w:rPr>
                <w:rFonts w:ascii="Times New Roman" w:eastAsia="Times New Roman" w:hAnsi="Times New Roman"/>
                <w:sz w:val="24"/>
                <w:szCs w:val="24"/>
                <w:lang w:eastAsia="ru-RU"/>
              </w:rPr>
              <w:t xml:space="preserve"> и выше</w:t>
            </w:r>
          </w:p>
        </w:tc>
      </w:tr>
      <w:tr w:rsidR="00AB0F85" w:rsidRPr="00AB0F85" w:rsidTr="005926A3">
        <w:trPr>
          <w:cantSplit/>
          <w:trHeight w:val="1799"/>
        </w:trPr>
        <w:tc>
          <w:tcPr>
            <w:tcW w:w="1470" w:type="dxa"/>
            <w:noWrap/>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Газопроводы горючих газов давления, МПа (кгс/см</w:t>
            </w:r>
            <w:r w:rsidRPr="00AB0F85">
              <w:rPr>
                <w:rFonts w:ascii="Times New Roman" w:eastAsia="Times New Roman" w:hAnsi="Times New Roman"/>
                <w:sz w:val="24"/>
                <w:szCs w:val="24"/>
                <w:vertAlign w:val="superscript"/>
                <w:lang w:eastAsia="ru-RU"/>
              </w:rPr>
              <w:t>2</w:t>
            </w:r>
            <w:r w:rsidRPr="00AB0F85">
              <w:rPr>
                <w:rFonts w:ascii="Times New Roman" w:eastAsia="Times New Roman" w:hAnsi="Times New Roman"/>
                <w:sz w:val="24"/>
                <w:szCs w:val="24"/>
                <w:lang w:eastAsia="ru-RU"/>
              </w:rPr>
              <w:t>)</w:t>
            </w:r>
          </w:p>
        </w:tc>
        <w:tc>
          <w:tcPr>
            <w:tcW w:w="993"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123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3,8</w:t>
            </w:r>
          </w:p>
        </w:tc>
        <w:tc>
          <w:tcPr>
            <w:tcW w:w="54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2,8</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w:t>
            </w:r>
          </w:p>
        </w:tc>
        <w:tc>
          <w:tcPr>
            <w:tcW w:w="851"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56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w:t>
            </w:r>
          </w:p>
        </w:tc>
        <w:tc>
          <w:tcPr>
            <w:tcW w:w="70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w:t>
            </w:r>
          </w:p>
        </w:tc>
      </w:tr>
      <w:tr w:rsidR="00AB0F85" w:rsidRPr="00AB0F85" w:rsidTr="005926A3">
        <w:trPr>
          <w:cantSplit/>
          <w:trHeight w:val="638"/>
        </w:trPr>
        <w:tc>
          <w:tcPr>
            <w:tcW w:w="1470" w:type="dxa"/>
            <w:noWrap/>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низкого до 0,005 (0,05)</w:t>
            </w:r>
          </w:p>
        </w:tc>
        <w:tc>
          <w:tcPr>
            <w:tcW w:w="993"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123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4,8</w:t>
            </w:r>
          </w:p>
        </w:tc>
        <w:tc>
          <w:tcPr>
            <w:tcW w:w="54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2,8</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1,5</w:t>
            </w:r>
          </w:p>
        </w:tc>
        <w:tc>
          <w:tcPr>
            <w:tcW w:w="851"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56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w:t>
            </w:r>
          </w:p>
        </w:tc>
        <w:tc>
          <w:tcPr>
            <w:tcW w:w="70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w:t>
            </w:r>
          </w:p>
        </w:tc>
      </w:tr>
      <w:tr w:rsidR="00AB0F85" w:rsidRPr="00AB0F85" w:rsidTr="005926A3">
        <w:trPr>
          <w:cantSplit/>
        </w:trPr>
        <w:tc>
          <w:tcPr>
            <w:tcW w:w="1470" w:type="dxa"/>
            <w:noWrap/>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среднего св. 0,005 (0,05) до 0,3 (3)</w:t>
            </w:r>
          </w:p>
        </w:tc>
        <w:tc>
          <w:tcPr>
            <w:tcW w:w="993"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7</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123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7,8</w:t>
            </w:r>
          </w:p>
        </w:tc>
        <w:tc>
          <w:tcPr>
            <w:tcW w:w="54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3,8</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2,5</w:t>
            </w:r>
          </w:p>
        </w:tc>
        <w:tc>
          <w:tcPr>
            <w:tcW w:w="851"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56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w:t>
            </w:r>
          </w:p>
        </w:tc>
        <w:tc>
          <w:tcPr>
            <w:tcW w:w="70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w:t>
            </w:r>
          </w:p>
        </w:tc>
      </w:tr>
      <w:tr w:rsidR="00AB0F85" w:rsidRPr="00AB0F85" w:rsidTr="005926A3">
        <w:trPr>
          <w:cantSplit/>
        </w:trPr>
        <w:tc>
          <w:tcPr>
            <w:tcW w:w="1470" w:type="dxa"/>
            <w:noWrap/>
          </w:tcPr>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высокого:</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св. 0,3 (3) до 0,6 (6)</w:t>
            </w:r>
          </w:p>
          <w:p w:rsidR="00AB0F85" w:rsidRPr="00AB0F85" w:rsidRDefault="00AB0F85" w:rsidP="00AB0F85">
            <w:pPr>
              <w:widowControl w:val="0"/>
              <w:autoSpaceDE w:val="0"/>
              <w:autoSpaceDN w:val="0"/>
              <w:adjustRightInd w:val="0"/>
              <w:spacing w:after="0" w:line="240" w:lineRule="auto"/>
              <w:ind w:firstLine="0"/>
              <w:jc w:val="left"/>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св. 0,6 (6) до 1,2 (12)</w:t>
            </w:r>
          </w:p>
        </w:tc>
        <w:tc>
          <w:tcPr>
            <w:tcW w:w="993"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123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10,8</w:t>
            </w:r>
          </w:p>
        </w:tc>
        <w:tc>
          <w:tcPr>
            <w:tcW w:w="54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3,8</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2,5</w:t>
            </w:r>
          </w:p>
        </w:tc>
        <w:tc>
          <w:tcPr>
            <w:tcW w:w="851"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2</w:t>
            </w:r>
          </w:p>
        </w:tc>
        <w:tc>
          <w:tcPr>
            <w:tcW w:w="992"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w:t>
            </w:r>
          </w:p>
        </w:tc>
        <w:tc>
          <w:tcPr>
            <w:tcW w:w="567"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5</w:t>
            </w:r>
          </w:p>
        </w:tc>
        <w:tc>
          <w:tcPr>
            <w:tcW w:w="709" w:type="dxa"/>
            <w:noWrap/>
          </w:tcPr>
          <w:p w:rsidR="00AB0F85" w:rsidRPr="00AB0F85" w:rsidRDefault="00AB0F85" w:rsidP="00AB0F85">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AB0F85">
              <w:rPr>
                <w:rFonts w:ascii="Times New Roman" w:eastAsia="Times New Roman" w:hAnsi="Times New Roman"/>
                <w:sz w:val="24"/>
                <w:szCs w:val="24"/>
                <w:lang w:eastAsia="ru-RU"/>
              </w:rPr>
              <w:t>10</w:t>
            </w:r>
          </w:p>
        </w:tc>
      </w:tr>
    </w:tbl>
    <w:p w:rsidR="00AB0F85" w:rsidRPr="00AB0F85" w:rsidRDefault="00AB0F85" w:rsidP="00AB0F85">
      <w:pPr>
        <w:spacing w:after="0" w:line="240" w:lineRule="auto"/>
        <w:ind w:firstLine="0"/>
        <w:rPr>
          <w:rFonts w:ascii="Times New Roman" w:eastAsia="Times New Roman" w:hAnsi="Times New Roman"/>
          <w:sz w:val="24"/>
          <w:szCs w:val="24"/>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Минимальные коэффициенты застройки земельных участков промышленных предприятий определены согласно приложению 2 к местным нормативам градостроительного проектирования муниципального образования «Ржевский район</w:t>
      </w:r>
      <w:proofErr w:type="gramStart"/>
      <w:r w:rsidRPr="00AB0F85">
        <w:rPr>
          <w:rFonts w:ascii="Times New Roman" w:eastAsia="Times New Roman" w:hAnsi="Times New Roman"/>
          <w:sz w:val="28"/>
          <w:szCs w:val="28"/>
          <w:lang w:eastAsia="ru-RU"/>
        </w:rPr>
        <w:t>»</w:t>
      </w:r>
      <w:proofErr w:type="gramEnd"/>
      <w:r w:rsidRPr="00AB0F85">
        <w:rPr>
          <w:rFonts w:ascii="Times New Roman" w:eastAsia="Times New Roman" w:hAnsi="Times New Roman"/>
          <w:sz w:val="28"/>
          <w:szCs w:val="28"/>
          <w:lang w:eastAsia="ru-RU"/>
        </w:rPr>
        <w:t xml:space="preserve"> Тверской области.</w:t>
      </w:r>
    </w:p>
    <w:p w:rsidR="00AB0F85" w:rsidRPr="00AB0F85" w:rsidRDefault="00AB0F85" w:rsidP="00AB0F85">
      <w:pPr>
        <w:autoSpaceDE w:val="0"/>
        <w:autoSpaceDN w:val="0"/>
        <w:adjustRightInd w:val="0"/>
        <w:spacing w:after="0" w:line="240" w:lineRule="auto"/>
        <w:ind w:left="709" w:firstLine="0"/>
        <w:rPr>
          <w:rFonts w:ascii="Times New Roman" w:eastAsia="Times New Roman" w:hAnsi="Times New Roman"/>
          <w:sz w:val="28"/>
          <w:szCs w:val="28"/>
          <w:lang w:eastAsia="ru-RU"/>
        </w:rPr>
      </w:pPr>
    </w:p>
    <w:p w:rsidR="00AB0F85" w:rsidRPr="00AB0F85" w:rsidRDefault="00AB0F85" w:rsidP="00AB0F85">
      <w:pPr>
        <w:spacing w:after="0" w:line="240" w:lineRule="auto"/>
        <w:ind w:firstLine="0"/>
        <w:jc w:val="center"/>
        <w:rPr>
          <w:rFonts w:ascii="Times New Roman" w:hAnsi="Times New Roman"/>
          <w:b/>
          <w:bCs/>
        </w:rPr>
      </w:pPr>
      <w:r w:rsidRPr="00AB0F85">
        <w:rPr>
          <w:rFonts w:ascii="Times New Roman" w:hAnsi="Times New Roman"/>
          <w:b/>
          <w:bCs/>
          <w:sz w:val="28"/>
          <w:szCs w:val="28"/>
        </w:rPr>
        <w:t>3. Материалы по обоснованию расчетных показателей, содержащихся в основной части нормативов</w:t>
      </w:r>
    </w:p>
    <w:p w:rsidR="00AB0F85" w:rsidRPr="00AB0F85" w:rsidRDefault="00AB0F85" w:rsidP="00AB0F85">
      <w:pPr>
        <w:spacing w:after="0" w:line="240" w:lineRule="auto"/>
        <w:ind w:firstLine="0"/>
        <w:jc w:val="left"/>
        <w:rPr>
          <w:rFonts w:ascii="Times New Roman" w:eastAsia="Times New Roman" w:hAnsi="Times New Roman"/>
          <w:sz w:val="28"/>
          <w:szCs w:val="28"/>
          <w:lang w:eastAsia="ru-RU"/>
        </w:rPr>
      </w:pP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hAnsi="Times New Roman"/>
          <w:sz w:val="28"/>
          <w:szCs w:val="28"/>
        </w:rPr>
      </w:pPr>
      <w:r w:rsidRPr="00AB0F85">
        <w:rPr>
          <w:rFonts w:ascii="Times New Roman" w:hAnsi="Times New Roman"/>
          <w:sz w:val="28"/>
          <w:szCs w:val="28"/>
        </w:rPr>
        <w:t>Разработка нормативов осуществлена в соответствии со статьей 8 Градостроительного кодекса Российской Федерации в целях реализации полномочий Администрации Ржевского района Тверской области и включения нормативов в систему нормативных документов, регламентирующих градостроительную деятельность на территории Ржевского района Тверской области.</w:t>
      </w:r>
    </w:p>
    <w:p w:rsidR="00AB0F85" w:rsidRPr="00AB0F85" w:rsidRDefault="00AB0F85" w:rsidP="002F70AA">
      <w:pPr>
        <w:numPr>
          <w:ilvl w:val="0"/>
          <w:numId w:val="27"/>
        </w:numPr>
        <w:autoSpaceDE w:val="0"/>
        <w:autoSpaceDN w:val="0"/>
        <w:adjustRightInd w:val="0"/>
        <w:spacing w:after="0" w:line="240" w:lineRule="auto"/>
        <w:ind w:left="0" w:firstLine="709"/>
        <w:rPr>
          <w:rFonts w:ascii="Times New Roman" w:hAnsi="Times New Roman"/>
          <w:sz w:val="28"/>
          <w:szCs w:val="28"/>
        </w:rPr>
      </w:pPr>
      <w:r w:rsidRPr="00AB0F85">
        <w:rPr>
          <w:rFonts w:ascii="Times New Roman" w:hAnsi="Times New Roman"/>
          <w:sz w:val="28"/>
          <w:szCs w:val="28"/>
        </w:rPr>
        <w:lastRenderedPageBreak/>
        <w:t>Предельные значения расчетных показателей минимально допустимого уровня обеспеченности населения объектами местного значения Ржевского района и предельные значения расчетных показателей максимально допустимого уровня территориальной доступности таких объектов для населения Ржевского района Тверской области,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AB0F85" w:rsidRPr="00AB0F85" w:rsidRDefault="00AB0F85" w:rsidP="002F70AA">
      <w:pPr>
        <w:numPr>
          <w:ilvl w:val="0"/>
          <w:numId w:val="27"/>
        </w:numPr>
        <w:spacing w:after="0" w:line="240" w:lineRule="auto"/>
        <w:ind w:left="0" w:firstLine="709"/>
        <w:rPr>
          <w:rFonts w:ascii="Times New Roman" w:hAnsi="Times New Roman"/>
          <w:sz w:val="28"/>
          <w:szCs w:val="28"/>
        </w:rPr>
      </w:pPr>
      <w:r w:rsidRPr="00AB0F85">
        <w:rPr>
          <w:rFonts w:ascii="Times New Roman" w:hAnsi="Times New Roman"/>
          <w:sz w:val="28"/>
          <w:szCs w:val="28"/>
        </w:rPr>
        <w:t>При подготовке нормативов использованы нормативные правовые акты и иные документы согласно приложению 1 к местным нормативам градостроительного проектирования муниципального образования «Ржевский район</w:t>
      </w:r>
      <w:proofErr w:type="gramStart"/>
      <w:r w:rsidRPr="00AB0F85">
        <w:rPr>
          <w:rFonts w:ascii="Times New Roman" w:hAnsi="Times New Roman"/>
          <w:sz w:val="28"/>
          <w:szCs w:val="28"/>
        </w:rPr>
        <w:t>»</w:t>
      </w:r>
      <w:proofErr w:type="gramEnd"/>
      <w:r w:rsidRPr="00AB0F85">
        <w:rPr>
          <w:rFonts w:ascii="Times New Roman" w:hAnsi="Times New Roman"/>
          <w:sz w:val="28"/>
          <w:szCs w:val="28"/>
        </w:rPr>
        <w:t xml:space="preserve"> Тверской области.</w:t>
      </w:r>
    </w:p>
    <w:p w:rsidR="00AB0F85" w:rsidRPr="00AB0F85" w:rsidRDefault="00AB0F85" w:rsidP="00AB0F85">
      <w:pPr>
        <w:spacing w:after="0" w:line="240" w:lineRule="auto"/>
        <w:jc w:val="left"/>
        <w:rPr>
          <w:rFonts w:ascii="Times New Roman" w:hAnsi="Times New Roman"/>
          <w:b/>
          <w:bCs/>
          <w:sz w:val="28"/>
          <w:szCs w:val="28"/>
        </w:rPr>
      </w:pPr>
    </w:p>
    <w:p w:rsidR="00AB0F85" w:rsidRPr="00AB0F85" w:rsidRDefault="00AB0F85" w:rsidP="00AB0F85">
      <w:pPr>
        <w:spacing w:after="0" w:line="240" w:lineRule="auto"/>
        <w:ind w:firstLine="0"/>
        <w:jc w:val="center"/>
        <w:rPr>
          <w:rFonts w:ascii="Times New Roman" w:hAnsi="Times New Roman"/>
          <w:b/>
          <w:bCs/>
        </w:rPr>
      </w:pPr>
      <w:r w:rsidRPr="00AB0F85">
        <w:rPr>
          <w:rFonts w:ascii="Times New Roman" w:hAnsi="Times New Roman"/>
          <w:b/>
          <w:bCs/>
          <w:sz w:val="28"/>
          <w:szCs w:val="28"/>
        </w:rPr>
        <w:t>4. Правила и область применения расчетных показателей, содержащихся в основной части нормативов</w:t>
      </w:r>
    </w:p>
    <w:p w:rsidR="00AB0F85" w:rsidRPr="00AB0F85" w:rsidRDefault="00AB0F85" w:rsidP="00AB0F85">
      <w:pPr>
        <w:spacing w:after="0" w:line="240" w:lineRule="auto"/>
        <w:jc w:val="left"/>
        <w:rPr>
          <w:rFonts w:ascii="Times New Roman" w:hAnsi="Times New Roman"/>
          <w:b/>
          <w:bCs/>
          <w:sz w:val="28"/>
          <w:szCs w:val="28"/>
        </w:rPr>
      </w:pPr>
    </w:p>
    <w:p w:rsidR="00AB0F85" w:rsidRPr="00AB0F85" w:rsidRDefault="00AB0F85" w:rsidP="00AB0F85">
      <w:pPr>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bCs/>
          <w:iCs/>
          <w:sz w:val="28"/>
          <w:szCs w:val="28"/>
          <w:lang w:eastAsia="ru-RU"/>
        </w:rPr>
        <w:t>27. Нормативы устанавливают требования, обязательные для всех субъектов градостроительных отношений, осуществляющих деятельность на территории Ржевского района в виде территориального планирования,</w:t>
      </w:r>
      <w:r w:rsidRPr="00AB0F85">
        <w:rPr>
          <w:rFonts w:ascii="Times New Roman" w:eastAsia="Times New Roman" w:hAnsi="Times New Roman"/>
          <w:sz w:val="28"/>
          <w:szCs w:val="28"/>
          <w:lang w:eastAsia="ru-RU"/>
        </w:rPr>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B0F85" w:rsidRPr="00AB0F85" w:rsidRDefault="00AB0F85" w:rsidP="00AB0F85">
      <w:pPr>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28. Нормативы устанавливают предельные значения расчетных показателей минимально допустимого уровня обеспеченности объектами местного значения населения Ржевского района и предельные значения расчетных показателей максимально допустимого уровня территориальной доступности таких объектов для населения Ржевского района.</w:t>
      </w:r>
    </w:p>
    <w:p w:rsidR="00AB0F85" w:rsidRPr="00AB0F85" w:rsidRDefault="00AB0F85" w:rsidP="00AB0F85">
      <w:pPr>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29. Совокупность предельных значений расчетных показателей для объектов местного </w:t>
      </w:r>
      <w:proofErr w:type="gramStart"/>
      <w:r w:rsidRPr="00AB0F85">
        <w:rPr>
          <w:rFonts w:ascii="Times New Roman" w:eastAsia="Times New Roman" w:hAnsi="Times New Roman"/>
          <w:sz w:val="28"/>
          <w:szCs w:val="28"/>
          <w:lang w:eastAsia="ru-RU"/>
        </w:rPr>
        <w:t>значения  Ржевского</w:t>
      </w:r>
      <w:proofErr w:type="gramEnd"/>
      <w:r w:rsidRPr="00AB0F85">
        <w:rPr>
          <w:rFonts w:ascii="Times New Roman" w:eastAsia="Times New Roman" w:hAnsi="Times New Roman"/>
          <w:sz w:val="28"/>
          <w:szCs w:val="28"/>
          <w:lang w:eastAsia="ru-RU"/>
        </w:rPr>
        <w:t xml:space="preserve"> района служит для обеспечения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Ржевского района.</w:t>
      </w:r>
    </w:p>
    <w:p w:rsidR="00AB0F85" w:rsidRPr="00AB0F85" w:rsidRDefault="00AB0F85" w:rsidP="00AB0F85">
      <w:pPr>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30. 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B0F85" w:rsidRPr="00AB0F85" w:rsidRDefault="00AB0F85" w:rsidP="00AB0F85">
      <w:pPr>
        <w:spacing w:after="0" w:line="240" w:lineRule="auto"/>
        <w:ind w:firstLine="0"/>
        <w:jc w:val="left"/>
        <w:rPr>
          <w:rFonts w:ascii="Times New Roman" w:hAnsi="Times New Roman"/>
          <w:b/>
          <w:bCs/>
          <w:sz w:val="28"/>
          <w:szCs w:val="28"/>
        </w:rPr>
      </w:pPr>
    </w:p>
    <w:p w:rsidR="00AB0F85" w:rsidRPr="00AB0F85" w:rsidRDefault="00AB0F85" w:rsidP="00AB0F85">
      <w:pPr>
        <w:spacing w:after="0" w:line="240" w:lineRule="auto"/>
        <w:ind w:firstLine="0"/>
        <w:jc w:val="left"/>
        <w:rPr>
          <w:rFonts w:ascii="Times New Roman" w:hAnsi="Times New Roman"/>
          <w:b/>
          <w:bCs/>
          <w:sz w:val="28"/>
          <w:szCs w:val="28"/>
        </w:rPr>
      </w:pPr>
    </w:p>
    <w:p w:rsidR="00AB0F85" w:rsidRPr="00AB0F85" w:rsidRDefault="00AB0F85" w:rsidP="00AB0F85">
      <w:pPr>
        <w:spacing w:after="0" w:line="240" w:lineRule="auto"/>
        <w:ind w:firstLine="0"/>
        <w:jc w:val="left"/>
        <w:rPr>
          <w:rFonts w:ascii="Times New Roman" w:hAnsi="Times New Roman"/>
          <w:b/>
          <w:bCs/>
          <w:sz w:val="28"/>
          <w:szCs w:val="28"/>
        </w:rPr>
      </w:pPr>
    </w:p>
    <w:p w:rsidR="00AB0F85" w:rsidRPr="00AB0F85" w:rsidRDefault="00AB0F85" w:rsidP="00AB0F85">
      <w:pPr>
        <w:spacing w:after="0" w:line="240" w:lineRule="auto"/>
        <w:ind w:firstLine="0"/>
        <w:jc w:val="center"/>
        <w:rPr>
          <w:rFonts w:ascii="Times New Roman" w:hAnsi="Times New Roman"/>
          <w:b/>
          <w:bCs/>
          <w:sz w:val="28"/>
          <w:szCs w:val="28"/>
        </w:rPr>
      </w:pPr>
      <w:r w:rsidRPr="00AB0F85">
        <w:rPr>
          <w:rFonts w:ascii="Times New Roman" w:hAnsi="Times New Roman"/>
          <w:b/>
          <w:bCs/>
          <w:sz w:val="28"/>
          <w:szCs w:val="28"/>
        </w:rPr>
        <w:lastRenderedPageBreak/>
        <w:t>Приложение 1</w:t>
      </w:r>
    </w:p>
    <w:p w:rsidR="00AB0F85" w:rsidRPr="00AB0F85" w:rsidRDefault="00AB0F85" w:rsidP="00AB0F85">
      <w:pPr>
        <w:spacing w:after="0" w:line="240" w:lineRule="auto"/>
        <w:ind w:firstLine="0"/>
        <w:jc w:val="center"/>
        <w:rPr>
          <w:rFonts w:ascii="Times New Roman" w:hAnsi="Times New Roman"/>
          <w:sz w:val="28"/>
          <w:szCs w:val="28"/>
        </w:rPr>
      </w:pPr>
      <w:r w:rsidRPr="00AB0F85">
        <w:rPr>
          <w:rFonts w:ascii="Times New Roman" w:hAnsi="Times New Roman"/>
          <w:sz w:val="28"/>
          <w:szCs w:val="28"/>
        </w:rPr>
        <w:t>Перечень нормативных правовых актов и иных документов, использованных при подготовке нормативов</w:t>
      </w:r>
    </w:p>
    <w:p w:rsidR="00AB0F85" w:rsidRPr="00AB0F85" w:rsidRDefault="00AB0F85" w:rsidP="00AB0F85">
      <w:pPr>
        <w:spacing w:after="0" w:line="240" w:lineRule="auto"/>
        <w:ind w:firstLine="0"/>
        <w:jc w:val="center"/>
        <w:rPr>
          <w:rFonts w:ascii="Times New Roman" w:hAnsi="Times New Roman"/>
          <w:sz w:val="28"/>
          <w:szCs w:val="28"/>
        </w:rPr>
      </w:pP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Градостроительный кодекс Российской Федерации;</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Земельный кодекс Российской Федерации;</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Лесной кодекс Российской Федерации;</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Водный кодекс </w:t>
      </w:r>
      <w:r w:rsidRPr="00AB0F85">
        <w:rPr>
          <w:rFonts w:ascii="Times New Roman" w:eastAsia="Times New Roman" w:hAnsi="Times New Roman"/>
          <w:bCs/>
          <w:sz w:val="28"/>
          <w:szCs w:val="28"/>
          <w:lang w:eastAsia="ru-RU"/>
        </w:rPr>
        <w:t xml:space="preserve">Российской </w:t>
      </w:r>
      <w:r w:rsidRPr="00AB0F85">
        <w:rPr>
          <w:rFonts w:ascii="Times New Roman" w:eastAsia="Times New Roman" w:hAnsi="Times New Roman"/>
          <w:sz w:val="28"/>
          <w:szCs w:val="28"/>
          <w:lang w:eastAsia="ru-RU"/>
        </w:rPr>
        <w:t>Федерации;</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Федеральный закон от 21.12.1994 № 68-ФЗ «О защите населения и территорий от чрезвычайных ситуаций природного и техногенного характера»;</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Федеральный закон от 10.01.2002 № 7-ФЗ «Об охране окружающей среды»; </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Федеральный закон от 30.03.1999 № 52-ФЗ «О санитарно-эпидемиологическом благополучии населения»;</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Федеральный закон от 24.06.1998 № 89-ФЗ «Об отходах производства и потребления»;</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Федеральный закон от 09.01.1996 № 3-ФЗ «О радиационной безопасности населения»; </w:t>
      </w:r>
    </w:p>
    <w:p w:rsidR="00AB0F85" w:rsidRPr="00AB0F85" w:rsidRDefault="00AB0F85" w:rsidP="002F70AA">
      <w:pPr>
        <w:numPr>
          <w:ilvl w:val="0"/>
          <w:numId w:val="29"/>
        </w:numPr>
        <w:shd w:val="clear" w:color="auto" w:fill="FFFFFF"/>
        <w:tabs>
          <w:tab w:val="num" w:pos="0"/>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 xml:space="preserve">Федеральный закон от 29.12.2006 № 258-ФЗ «О внесении изменений в отдельные законодательные акты Российской Федерации в связи с совершенствованием разграничения полномочий»; </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Федеральный закон от 22.07.2008 № 123-ФЗ «Технический регламент о требованиях пожарной безопасности»;</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Постановление Правительства Российской Федерации от 20.11.2000 № 878 «Об утверждении Правил охраны газораспределительных сетей»;</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Постановление Правительства Российской Федерации от 24.02.2009 № 160</w:t>
      </w:r>
      <w:r w:rsidRPr="00AB0F85">
        <w:rPr>
          <w:rFonts w:ascii="Times New Roman" w:eastAsia="Times New Roman" w:hAnsi="Times New Roman"/>
          <w:bCs/>
          <w:sz w:val="28"/>
          <w:szCs w:val="28"/>
          <w:lang w:eastAsia="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СП 42 13330.2016 «СНиП 2.07.01-89* «Градостроительство. Планировка и застройка городских и сельских поселений»;</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СП 34.13330 «СНиП 2.05.02-85 «Автомобильные дороги»;</w:t>
      </w:r>
    </w:p>
    <w:p w:rsidR="00AB0F85" w:rsidRPr="00AB0F85" w:rsidRDefault="00AB0F85" w:rsidP="002F70AA">
      <w:pPr>
        <w:numPr>
          <w:ilvl w:val="0"/>
          <w:numId w:val="29"/>
        </w:numPr>
        <w:tabs>
          <w:tab w:val="num" w:pos="567"/>
        </w:tabs>
        <w:spacing w:after="0" w:line="240" w:lineRule="auto"/>
        <w:outlineLvl w:val="0"/>
        <w:rPr>
          <w:rFonts w:ascii="Times New Roman" w:eastAsia="Times New Roman" w:hAnsi="Times New Roman"/>
          <w:bCs/>
          <w:kern w:val="36"/>
          <w:sz w:val="28"/>
          <w:szCs w:val="28"/>
          <w:lang w:eastAsia="ru-RU"/>
        </w:rPr>
      </w:pPr>
      <w:r w:rsidRPr="00AB0F85">
        <w:rPr>
          <w:rFonts w:ascii="Times New Roman" w:eastAsia="Times New Roman" w:hAnsi="Times New Roman"/>
          <w:bCs/>
          <w:kern w:val="36"/>
          <w:sz w:val="28"/>
          <w:szCs w:val="28"/>
          <w:lang w:eastAsia="ru-RU"/>
        </w:rPr>
        <w:t>СНиП 22-02-2003 «Инженерная защита территорий, зданий и сооружений от опасных геологических процессов. Основные положения»;</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СП 104.13330 «СНиП 2.06.15-85 «Инженерная защита территорий от затопления и подтопления»;</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СП 11.13130.2009 «Места дислокации подразделений пожарной охраны. Порядок и методика определения (с изменением № 1)»;</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СП 62.13330.2011* «СНиП 42-01-2002 «Газораспределительные системы»;</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lastRenderedPageBreak/>
        <w:t>СП 32.13330.2012 «СНиП 2.04.03-85 «Канализация, наружные сети и сооружения»;</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СанПиН 2.2.1/2.1.1.1200-03 «Санитарно-защитные зоны и санитарная классификация предприятий, сооружений и иных объектов»;</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СанПиН 2.1.4.1110-02 «Зоны санитарной охраны источников водоснабжения и водопроводов питьевого назначения»;</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hAnsi="Times New Roman"/>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AB0F85" w:rsidRPr="00AB0F85" w:rsidRDefault="00AB0F85" w:rsidP="002F70AA">
      <w:pPr>
        <w:numPr>
          <w:ilvl w:val="0"/>
          <w:numId w:val="29"/>
        </w:numPr>
        <w:shd w:val="clear" w:color="auto" w:fill="FFFFFF"/>
        <w:tabs>
          <w:tab w:val="num" w:pos="567"/>
        </w:tabs>
        <w:autoSpaceDE w:val="0"/>
        <w:autoSpaceDN w:val="0"/>
        <w:adjustRightInd w:val="0"/>
        <w:spacing w:after="0" w:line="240" w:lineRule="auto"/>
        <w:rPr>
          <w:rFonts w:ascii="Times New Roman" w:eastAsia="Times New Roman" w:hAnsi="Times New Roman"/>
          <w:sz w:val="28"/>
          <w:szCs w:val="28"/>
          <w:lang w:eastAsia="ru-RU"/>
        </w:rPr>
      </w:pPr>
      <w:r w:rsidRPr="00AB0F85">
        <w:rPr>
          <w:rFonts w:ascii="Times New Roman" w:eastAsia="Times New Roman" w:hAnsi="Times New Roman"/>
          <w:sz w:val="28"/>
          <w:szCs w:val="28"/>
          <w:lang w:eastAsia="ru-RU"/>
        </w:rPr>
        <w:t>СанПиН 42-128-4690-88 «Санитарные правила содержания территории населенных мест».</w:t>
      </w: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rPr>
          <w:rFonts w:ascii="Times New Roman" w:hAnsi="Times New Roman"/>
          <w:b/>
          <w:bCs/>
          <w:sz w:val="28"/>
          <w:szCs w:val="28"/>
        </w:rPr>
      </w:pPr>
    </w:p>
    <w:p w:rsidR="00AB0F85" w:rsidRPr="00AB0F85" w:rsidRDefault="00AB0F85" w:rsidP="00AB0F85">
      <w:pPr>
        <w:spacing w:after="0" w:line="240" w:lineRule="auto"/>
        <w:ind w:firstLine="0"/>
        <w:jc w:val="center"/>
        <w:rPr>
          <w:rFonts w:ascii="Times New Roman" w:hAnsi="Times New Roman"/>
          <w:b/>
          <w:bCs/>
          <w:sz w:val="28"/>
          <w:szCs w:val="28"/>
        </w:rPr>
      </w:pPr>
      <w:bookmarkStart w:id="2" w:name="_GoBack"/>
      <w:bookmarkEnd w:id="2"/>
      <w:r w:rsidRPr="00AB0F85">
        <w:rPr>
          <w:rFonts w:ascii="Times New Roman" w:hAnsi="Times New Roman"/>
          <w:b/>
          <w:bCs/>
          <w:sz w:val="28"/>
          <w:szCs w:val="28"/>
        </w:rPr>
        <w:lastRenderedPageBreak/>
        <w:t>Приложение 2</w:t>
      </w:r>
    </w:p>
    <w:p w:rsidR="00AB0F85" w:rsidRPr="00AB0F85" w:rsidRDefault="00AB0F85" w:rsidP="00AB0F85">
      <w:pPr>
        <w:spacing w:after="0" w:line="240" w:lineRule="auto"/>
        <w:ind w:firstLine="0"/>
        <w:jc w:val="center"/>
        <w:rPr>
          <w:rFonts w:ascii="Times New Roman" w:hAnsi="Times New Roman"/>
          <w:sz w:val="28"/>
          <w:szCs w:val="28"/>
        </w:rPr>
      </w:pPr>
      <w:r w:rsidRPr="00AB0F85">
        <w:rPr>
          <w:rFonts w:ascii="Times New Roman" w:hAnsi="Times New Roman"/>
          <w:sz w:val="28"/>
          <w:szCs w:val="28"/>
        </w:rPr>
        <w:t>Минимальные коэффициенты застройки земельных участков промышленных предприятий</w:t>
      </w:r>
    </w:p>
    <w:p w:rsidR="00AB0F85" w:rsidRPr="00AB0F85" w:rsidRDefault="00AB0F85" w:rsidP="00AB0F85">
      <w:pPr>
        <w:spacing w:after="0" w:line="240" w:lineRule="auto"/>
        <w:ind w:firstLine="0"/>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4830"/>
        <w:gridCol w:w="1721"/>
      </w:tblGrid>
      <w:tr w:rsidR="00AB0F85" w:rsidRPr="00AB0F85" w:rsidTr="005926A3">
        <w:tc>
          <w:tcPr>
            <w:tcW w:w="2793"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Отрасли промышленности</w:t>
            </w:r>
          </w:p>
        </w:tc>
        <w:tc>
          <w:tcPr>
            <w:tcW w:w="483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Предприятия (производства)</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Минимальный коэффициент застройки</w:t>
            </w:r>
          </w:p>
        </w:tc>
      </w:tr>
      <w:tr w:rsidR="00AB0F85" w:rsidRPr="00AB0F85" w:rsidTr="005926A3">
        <w:tc>
          <w:tcPr>
            <w:tcW w:w="2793"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1</w:t>
            </w:r>
          </w:p>
        </w:tc>
        <w:tc>
          <w:tcPr>
            <w:tcW w:w="483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2</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3</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Геологоразведочное хозяйство</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Базы производственные и материально-технического снабжения</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Производственные базы геологоразведочных экспедиций при разведке на твердые полезные ископаемые с годовым объемом работ, тыс. руб.:</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500</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500</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p>
          <w:p w:rsidR="00AB0F85" w:rsidRPr="00AB0F85" w:rsidRDefault="00AB0F85" w:rsidP="00AB0F85">
            <w:pPr>
              <w:spacing w:after="0" w:line="240" w:lineRule="auto"/>
              <w:ind w:firstLine="0"/>
              <w:contextualSpacing/>
              <w:jc w:val="center"/>
              <w:rPr>
                <w:rFonts w:ascii="Times New Roman" w:hAnsi="Times New Roman"/>
                <w:sz w:val="24"/>
                <w:szCs w:val="24"/>
              </w:rPr>
            </w:pPr>
          </w:p>
          <w:p w:rsidR="00AB0F85" w:rsidRPr="00AB0F85" w:rsidRDefault="00AB0F85" w:rsidP="00AB0F85">
            <w:pPr>
              <w:spacing w:after="0" w:line="240" w:lineRule="auto"/>
              <w:ind w:firstLine="0"/>
              <w:contextualSpacing/>
              <w:jc w:val="center"/>
              <w:rPr>
                <w:rFonts w:ascii="Times New Roman" w:hAnsi="Times New Roman"/>
                <w:sz w:val="24"/>
                <w:szCs w:val="24"/>
              </w:rPr>
            </w:pPr>
          </w:p>
          <w:p w:rsidR="00AB0F85" w:rsidRPr="00AB0F85" w:rsidRDefault="00AB0F85" w:rsidP="00AB0F85">
            <w:pPr>
              <w:spacing w:after="0" w:line="240" w:lineRule="auto"/>
              <w:ind w:firstLine="0"/>
              <w:contextualSpacing/>
              <w:jc w:val="center"/>
              <w:rPr>
                <w:rFonts w:ascii="Times New Roman" w:hAnsi="Times New Roman"/>
                <w:sz w:val="24"/>
                <w:szCs w:val="24"/>
              </w:rPr>
            </w:pPr>
          </w:p>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Дробильно-сортировочные мощностью до 30 тыс. т в год</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Черная металлургия</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Трубные</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производству огнеупорных изделий</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обжигу огнеупорного сырья и производству порошков и мертелей</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0,28</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разделке лома и отходов черных металлов</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0,25</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Химическая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Азотной промышленности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Фосфатных удобрений и другой продукции неорганической химии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Содовой промышленности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Хлорной промышленности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Прочих продуктов основной химии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Вискозных волокон</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Синтетических волокон</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Синтетических смол и пластмасс</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Изделий из пластмасс и резины</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Лакокрасочной промышленности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0,34</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Продуктов органического синтеза</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Бумажная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Целлюлозно-бумажные и целлюлозно-картонные</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Переделочные бумажные и картонные, работающие на привозной целлюлозе и макулатуре</w:t>
            </w:r>
          </w:p>
        </w:tc>
        <w:tc>
          <w:tcPr>
            <w:tcW w:w="1721" w:type="dxa"/>
            <w:tcBorders>
              <w:bottom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Энергетическая промышленность</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Электростанции мощностью более 2000 МВт:</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 без градирен:</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0,29</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ГРЭС на твердом топливе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ГРЭС 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 при наличии градирен:</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0,26</w:t>
            </w:r>
          </w:p>
        </w:tc>
      </w:tr>
      <w:tr w:rsidR="00AB0F85" w:rsidRPr="00AB0F85" w:rsidTr="005926A3">
        <w:trPr>
          <w:trHeight w:val="270"/>
        </w:trPr>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ГРЭС на твердом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ГРЭС 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Электростанции мощностью до 2000 МВт:</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 без градирен:</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ГРЭС на твердом топливе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ГРЭС 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 при наличии градирен:</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атомные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0,21</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ГРЭС на твердом топливе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ГРЭС 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Теплоэлектроцентрали при наличии градирен:</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 мощностью до 500 МВт:</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на твердом топливе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 мощностью от 500 до 1000 МВт:</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на твердом топливе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 мощностью более 1000 МВт:</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на твердом топливе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0,29</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на </w:t>
            </w:r>
            <w:proofErr w:type="spellStart"/>
            <w:r w:rsidRPr="00AB0F85">
              <w:rPr>
                <w:rFonts w:ascii="Times New Roman" w:hAnsi="Times New Roman"/>
                <w:sz w:val="24"/>
                <w:szCs w:val="24"/>
              </w:rPr>
              <w:t>газомазутном</w:t>
            </w:r>
            <w:proofErr w:type="spellEnd"/>
            <w:r w:rsidRPr="00AB0F85">
              <w:rPr>
                <w:rFonts w:ascii="Times New Roman" w:hAnsi="Times New Roman"/>
                <w:sz w:val="24"/>
                <w:szCs w:val="24"/>
              </w:rPr>
              <w:t xml:space="preserve"> топливе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Электротехническая промышленность</w:t>
            </w: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Электродвигателей</w:t>
            </w:r>
          </w:p>
        </w:tc>
        <w:tc>
          <w:tcPr>
            <w:tcW w:w="1721" w:type="dxa"/>
            <w:tcBorders>
              <w:top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Крупных электрических машин и турбогенераторов</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Высоковольтной аппаратуры</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Низковольтной аппаратуры и светотехнического оборудования</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Трансформаторов</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Кабельной продукции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Электроламповые</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Электроизоляционных материалов</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0,57</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Аккумуляторные</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Полупроводниковых приборов</w:t>
            </w:r>
          </w:p>
        </w:tc>
        <w:tc>
          <w:tcPr>
            <w:tcW w:w="1721" w:type="dxa"/>
            <w:tcBorders>
              <w:bottom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Радиопромышленность</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Радиопромышленности при общей площади производственных зданий, тыс. кв. м:</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100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100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Электронная промышленность</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Электронной промышленности:</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 предприятия, расположенные в одном здании (корпус, завод)</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 предприятия, расположенные в нескольких зданиях:</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одноэтажных</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многоэтажных</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Приборостроение</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Приборостроения, средств автоматизации и систем управления:</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а) при общей площади производственных </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зданий 100 тыс. кв. м</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p w:rsidR="00AB0F85" w:rsidRPr="00AB0F85" w:rsidRDefault="00AB0F85" w:rsidP="00AB0F85">
            <w:pPr>
              <w:spacing w:after="0" w:line="240" w:lineRule="auto"/>
              <w:ind w:firstLine="0"/>
              <w:contextualSpacing/>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 то же, более 100 тыс. кв. м</w:t>
            </w:r>
          </w:p>
        </w:tc>
        <w:tc>
          <w:tcPr>
            <w:tcW w:w="1721"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 при применении ртути и стекловарения</w:t>
            </w:r>
          </w:p>
        </w:tc>
        <w:tc>
          <w:tcPr>
            <w:tcW w:w="1721" w:type="dxa"/>
            <w:tcBorders>
              <w:top w:val="single" w:sz="4" w:space="0" w:color="auto"/>
              <w:left w:val="single" w:sz="4" w:space="0" w:color="auto"/>
              <w:bottom w:val="single" w:sz="4" w:space="0" w:color="auto"/>
              <w:right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Медицинская промышленность</w:t>
            </w: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Химико-фармацевтические</w:t>
            </w:r>
          </w:p>
        </w:tc>
        <w:tc>
          <w:tcPr>
            <w:tcW w:w="1721" w:type="dxa"/>
            <w:tcBorders>
              <w:top w:val="single" w:sz="4" w:space="0" w:color="auto"/>
            </w:tcBorders>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Медико-инструментальные</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0,43</w:t>
            </w:r>
          </w:p>
        </w:tc>
      </w:tr>
      <w:tr w:rsidR="00AB0F85" w:rsidRPr="00AB0F85" w:rsidTr="005926A3">
        <w:tc>
          <w:tcPr>
            <w:tcW w:w="2793" w:type="dxa"/>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Тяжелое машиностроение</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Подъемно-транспортного оборудования</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Химическое машиностроение</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Оборудования и арматуры для целлюлозно-бумажной промышленности</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Промышленной трубопроводной арматуры</w:t>
            </w:r>
          </w:p>
        </w:tc>
        <w:tc>
          <w:tcPr>
            <w:tcW w:w="1721" w:type="dxa"/>
          </w:tcPr>
          <w:p w:rsidR="00AB0F85" w:rsidRPr="00AB0F85" w:rsidRDefault="00AB0F85" w:rsidP="00AB0F85">
            <w:pPr>
              <w:spacing w:after="0" w:line="240" w:lineRule="auto"/>
              <w:ind w:firstLine="0"/>
              <w:contextualSpacing/>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Станкостроение</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Металлорежущих станков, деревообрабатывающего оборудования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Инструментальные</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Искусственных алмазов, абразивных материалов и инструментов из них</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Литья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Поковок и штамповок</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Сварных конструкций для машиностроения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Изделий общемашиностроительного применения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Автомобильная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Автосборочные</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Автомобильного моторостроения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Агрегатов, узлов, запчастей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Строительное и дорожное машиностроение</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Пневматического, электрического инструмента и средств малой механизации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Оборудования для лесозаготовительной и торфяной промышленности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Коммунального машиностроения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0,57</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Машиностроение для легкой и пищевой промышленности</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Технологического оборудования для легкой, текстильной и пищевой промышленности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Технологического оборудования для торговли и общественного питания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0,57</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Бытовых приборов и машин</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0,57</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Речной флот</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Судоремонтные речных судов с годовым выпуском, тыс. т/год: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20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20 - 40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40 - 60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60 и более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Речные порты:</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I и II категорий</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при ковшовом варианте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при русловом варианте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III и IV категорий</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Лесная и деревообрабатывающая промышленность</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Лесозаготовительные с примыканием к железной дороге МПС:</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без переработки древесины производственной мощностью, тыс. куб. м/год:</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400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rPr>
          <w:trHeight w:val="828"/>
        </w:trPr>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 переработкой древесины производственной мощностью, тыс. куб. м/год:</w:t>
            </w:r>
          </w:p>
        </w:tc>
        <w:tc>
          <w:tcPr>
            <w:tcW w:w="1721" w:type="dxa"/>
            <w:tcBorders>
              <w:top w:val="single" w:sz="4" w:space="0" w:color="auto"/>
              <w:left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400</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Лесозаготовительные с примыканием к водным транспортным путям при отправке леса в хлыстах:</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с зимним </w:t>
            </w:r>
            <w:proofErr w:type="spellStart"/>
            <w:r w:rsidRPr="00AB0F85">
              <w:rPr>
                <w:rFonts w:ascii="Times New Roman" w:hAnsi="Times New Roman"/>
                <w:sz w:val="24"/>
                <w:szCs w:val="24"/>
              </w:rPr>
              <w:t>плотбищем</w:t>
            </w:r>
            <w:proofErr w:type="spellEnd"/>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0,17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без зимнего </w:t>
            </w:r>
            <w:proofErr w:type="spellStart"/>
            <w:r w:rsidRPr="00AB0F85">
              <w:rPr>
                <w:rFonts w:ascii="Times New Roman" w:hAnsi="Times New Roman"/>
                <w:sz w:val="24"/>
                <w:szCs w:val="24"/>
              </w:rPr>
              <w:t>плотбища</w:t>
            </w:r>
            <w:proofErr w:type="spellEnd"/>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То же, при отправке леса в сортиментах:</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с зимним </w:t>
            </w:r>
            <w:proofErr w:type="spellStart"/>
            <w:r w:rsidRPr="00AB0F85">
              <w:rPr>
                <w:rFonts w:ascii="Times New Roman" w:hAnsi="Times New Roman"/>
                <w:sz w:val="24"/>
                <w:szCs w:val="24"/>
              </w:rPr>
              <w:t>плотбищем</w:t>
            </w:r>
            <w:proofErr w:type="spellEnd"/>
            <w:r w:rsidRPr="00AB0F85">
              <w:rPr>
                <w:rFonts w:ascii="Times New Roman" w:hAnsi="Times New Roman"/>
                <w:sz w:val="24"/>
                <w:szCs w:val="24"/>
              </w:rPr>
              <w:t xml:space="preserve">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400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без зимнего </w:t>
            </w:r>
            <w:proofErr w:type="spellStart"/>
            <w:r w:rsidRPr="00AB0F85">
              <w:rPr>
                <w:rFonts w:ascii="Times New Roman" w:hAnsi="Times New Roman"/>
                <w:sz w:val="24"/>
                <w:szCs w:val="24"/>
              </w:rPr>
              <w:t>плотбища</w:t>
            </w:r>
            <w:proofErr w:type="spellEnd"/>
            <w:r w:rsidRPr="00AB0F85">
              <w:rPr>
                <w:rFonts w:ascii="Times New Roman" w:hAnsi="Times New Roman"/>
                <w:sz w:val="24"/>
                <w:szCs w:val="24"/>
              </w:rPr>
              <w:t xml:space="preserve">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400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400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Пиломатериалов, стандартных домов, комплектов деталей, столярных изделий и заготовок:</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при поставке сырья и отправке продукции по железной дороге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при поставке сырья по воде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Древесно-стружечных плит</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Фанеры</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Мебельные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0,53</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Легкая промышленность</w:t>
            </w: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Льнозаводы</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Пенькозаводы (без полей сушки)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0,27</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Текстильные комбинаты с одноэтажными главными корпусами</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Текстильные фабрики, размещенные в одноэтажных корпусах, при общей площади главного производственного корпуса, тыс. кв. м:</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50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свыше 50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Текстильной галантереи</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Швейно-трикотажные</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Швейные</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Кожевенные и первичной обработки кожсырья:</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одноэтажные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двухэтажные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Искусственных кож, обувных картонов и пленочных материалов</w:t>
            </w:r>
          </w:p>
        </w:tc>
        <w:tc>
          <w:tcPr>
            <w:tcW w:w="1721" w:type="dxa"/>
            <w:tcBorders>
              <w:top w:val="single" w:sz="4" w:space="0" w:color="auto"/>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Кожгалантерейные:</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одноэтажные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многоэтажные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Обувные:</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одноэтажные</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многоэтажные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Фурнитуры</w:t>
            </w:r>
          </w:p>
        </w:tc>
        <w:tc>
          <w:tcPr>
            <w:tcW w:w="1721" w:type="dxa"/>
            <w:tcBorders>
              <w:top w:val="single" w:sz="4" w:space="0" w:color="auto"/>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Пищевая промышленность</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Хлеба и хлебобулочных изделий производственной мощностью, т/</w:t>
            </w:r>
            <w:proofErr w:type="spellStart"/>
            <w:r w:rsidRPr="00AB0F85">
              <w:rPr>
                <w:rFonts w:ascii="Times New Roman" w:hAnsi="Times New Roman"/>
                <w:sz w:val="24"/>
                <w:szCs w:val="24"/>
              </w:rPr>
              <w:t>сут</w:t>
            </w:r>
            <w:proofErr w:type="spellEnd"/>
            <w:r w:rsidRPr="00AB0F85">
              <w:rPr>
                <w:rFonts w:ascii="Times New Roman" w:hAnsi="Times New Roman"/>
                <w:sz w:val="24"/>
                <w:szCs w:val="24"/>
              </w:rPr>
              <w:t>.:</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45</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45</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Кондитерских изделий</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Маргариновой продукции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Плодоовощных консервов</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Пива, солода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Этилового спирта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Водки и ликероводочных изделий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val="restart"/>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Мясомолочная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Мяса (с цехами убоя и обескровливания)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Мясных консервов, колбас, копченостей и других мясных продуктов</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переработке молока производственной мощностью, т. в смену:</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100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100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Сухого обезжиренного молока производственной мощностью, т. в смену:</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 5</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5</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Молочных консервов</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Сыра</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0,37</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Рыбное хозяйство</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roofErr w:type="spellStart"/>
            <w:r w:rsidRPr="00AB0F85">
              <w:rPr>
                <w:rFonts w:ascii="Times New Roman" w:hAnsi="Times New Roman"/>
                <w:sz w:val="24"/>
                <w:szCs w:val="24"/>
              </w:rPr>
              <w:t>Рыбоперерабатывающие</w:t>
            </w:r>
            <w:proofErr w:type="spellEnd"/>
            <w:r w:rsidRPr="00AB0F85">
              <w:rPr>
                <w:rFonts w:ascii="Times New Roman" w:hAnsi="Times New Roman"/>
                <w:sz w:val="24"/>
                <w:szCs w:val="24"/>
              </w:rPr>
              <w:t xml:space="preserve"> производственной мощностью, т/</w:t>
            </w:r>
            <w:proofErr w:type="spellStart"/>
            <w:r w:rsidRPr="00AB0F85">
              <w:rPr>
                <w:rFonts w:ascii="Times New Roman" w:hAnsi="Times New Roman"/>
                <w:sz w:val="24"/>
                <w:szCs w:val="24"/>
              </w:rPr>
              <w:t>сут</w:t>
            </w:r>
            <w:proofErr w:type="spellEnd"/>
            <w:r w:rsidRPr="00AB0F85">
              <w:rPr>
                <w:rFonts w:ascii="Times New Roman" w:hAnsi="Times New Roman"/>
                <w:sz w:val="24"/>
                <w:szCs w:val="24"/>
              </w:rPr>
              <w:t>., до:</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10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Рыбные порты</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tcPr>
          <w:p w:rsidR="00AB0F85" w:rsidRPr="00AB0F85" w:rsidRDefault="00AB0F85" w:rsidP="00AB0F85">
            <w:pPr>
              <w:spacing w:after="0" w:line="240" w:lineRule="auto"/>
              <w:ind w:firstLine="0"/>
              <w:contextualSpacing/>
              <w:jc w:val="left"/>
              <w:rPr>
                <w:rFonts w:ascii="Times New Roman" w:hAnsi="Times New Roman"/>
                <w:sz w:val="24"/>
                <w:szCs w:val="24"/>
              </w:rPr>
            </w:pPr>
            <w:r w:rsidRPr="00AB0F85">
              <w:rPr>
                <w:rFonts w:ascii="Times New Roman" w:hAnsi="Times New Roman"/>
                <w:sz w:val="24"/>
                <w:szCs w:val="24"/>
              </w:rPr>
              <w:t>Микробиологическая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Гидролизно-дрожжевые, </w:t>
            </w:r>
            <w:proofErr w:type="spellStart"/>
            <w:r w:rsidRPr="00AB0F85">
              <w:rPr>
                <w:rFonts w:ascii="Times New Roman" w:hAnsi="Times New Roman"/>
                <w:sz w:val="24"/>
                <w:szCs w:val="24"/>
              </w:rPr>
              <w:t>белкововитаминных</w:t>
            </w:r>
            <w:proofErr w:type="spellEnd"/>
            <w:r w:rsidRPr="00AB0F85">
              <w:rPr>
                <w:rFonts w:ascii="Times New Roman" w:hAnsi="Times New Roman"/>
                <w:sz w:val="24"/>
                <w:szCs w:val="24"/>
              </w:rPr>
              <w:t xml:space="preserve"> концентратов и по производству премиксов</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val="restart"/>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Заготовительное хозяйство</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Мелькомбинаты, крупозаводы, комбинированные кормовые заводы, хлебоприемные предприятия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0,41</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Комбинаты хлебопродуктов</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Местная промышленность</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Ремонтные предприятия:</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грузовых автомобилей</w:t>
            </w:r>
          </w:p>
        </w:tc>
        <w:tc>
          <w:tcPr>
            <w:tcW w:w="1721" w:type="dxa"/>
            <w:tcBorders>
              <w:top w:val="single" w:sz="4" w:space="0" w:color="auto"/>
              <w:left w:val="single" w:sz="4" w:space="0" w:color="auto"/>
              <w:bottom w:val="nil"/>
              <w:right w:val="single" w:sz="4" w:space="0" w:color="auto"/>
            </w:tcBorders>
            <w:vAlign w:val="bottom"/>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тракторов</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строительных машин</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Художественной керамики</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0,56</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Художественных изделий из металла и камня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lef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Игрушек и сувениров из дерева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left w:val="single" w:sz="4" w:space="0" w:color="auto"/>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Игрушек из металла</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0,61</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Швейных изделий:</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 зданиях до двух этажей</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0,74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 зданиях более двух этажей</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val="restart"/>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Промышленность строительных материалов</w:t>
            </w: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Цементные:</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сухим способом производства</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 мокрым способом производства</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0,37</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Асбестоцементные изделия</w:t>
            </w:r>
          </w:p>
        </w:tc>
        <w:tc>
          <w:tcPr>
            <w:tcW w:w="1721" w:type="dxa"/>
            <w:tcBorders>
              <w:top w:val="single" w:sz="4" w:space="0" w:color="auto"/>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Крупных блоков, панелей и других конструкций из ячеистого, плотного </w:t>
            </w:r>
            <w:proofErr w:type="spellStart"/>
            <w:r w:rsidRPr="00AB0F85">
              <w:rPr>
                <w:rFonts w:ascii="Times New Roman" w:hAnsi="Times New Roman"/>
                <w:sz w:val="24"/>
                <w:szCs w:val="24"/>
              </w:rPr>
              <w:t>силикатобетона</w:t>
            </w:r>
            <w:proofErr w:type="spellEnd"/>
            <w:r w:rsidRPr="00AB0F85">
              <w:rPr>
                <w:rFonts w:ascii="Times New Roman" w:hAnsi="Times New Roman"/>
                <w:sz w:val="24"/>
                <w:szCs w:val="24"/>
              </w:rPr>
              <w:t xml:space="preserve">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120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200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Железобетонных конструкций производственной мощностью 150 тыс. куб. м/год</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Обожженного глиняного кирпича и керамических блоков</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Силикатного кирпича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Керамических плиток для полов, облицовочных глазурованных плиток, керамических изделий для облицовки фасадов зданий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Керамических канализационных и дренажных труб</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Гравийно-сортировочные при разработке месторождений способом гидромеханизации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50 - 1000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200 (сборно-разборные)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Гравийно-сортировочные при разработке месторождений экскаваторным способом производственной мощностью 500 - 1000 тыс. куб. м/год</w:t>
            </w:r>
          </w:p>
        </w:tc>
        <w:tc>
          <w:tcPr>
            <w:tcW w:w="1721" w:type="dxa"/>
            <w:tcBorders>
              <w:top w:val="single" w:sz="4" w:space="0" w:color="auto"/>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Дробильно-сортировочные по переработке прочных однородных пород производственной мощностью, тыс. куб. м/год: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600 - 1600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200 (сборно-разборные)</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roofErr w:type="spellStart"/>
            <w:r w:rsidRPr="00AB0F85">
              <w:rPr>
                <w:rFonts w:ascii="Times New Roman" w:hAnsi="Times New Roman"/>
                <w:sz w:val="24"/>
                <w:szCs w:val="24"/>
              </w:rPr>
              <w:t>Аглопоритового</w:t>
            </w:r>
            <w:proofErr w:type="spellEnd"/>
            <w:r w:rsidRPr="00AB0F85">
              <w:rPr>
                <w:rFonts w:ascii="Times New Roman" w:hAnsi="Times New Roman"/>
                <w:sz w:val="24"/>
                <w:szCs w:val="24"/>
              </w:rPr>
              <w:t xml:space="preserve"> гравия из зол ТЭЦ и керамзита</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Вспученного перлита (с производством перлитобитумных плит) при применении в качестве топлива мазута (угля)</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Минеральной ваты и изделий из нее, </w:t>
            </w:r>
            <w:proofErr w:type="spellStart"/>
            <w:r w:rsidRPr="00AB0F85">
              <w:rPr>
                <w:rFonts w:ascii="Times New Roman" w:hAnsi="Times New Roman"/>
                <w:sz w:val="24"/>
                <w:szCs w:val="24"/>
              </w:rPr>
              <w:t>вермикулитовых</w:t>
            </w:r>
            <w:proofErr w:type="spellEnd"/>
            <w:r w:rsidRPr="00AB0F85">
              <w:rPr>
                <w:rFonts w:ascii="Times New Roman" w:hAnsi="Times New Roman"/>
                <w:sz w:val="24"/>
                <w:szCs w:val="24"/>
              </w:rPr>
              <w:t xml:space="preserve"> и перлитовых тепло- и звукоизоляционных изделий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Извести, гипса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Известняковой муки и </w:t>
            </w:r>
            <w:proofErr w:type="spellStart"/>
            <w:r w:rsidRPr="00AB0F85">
              <w:rPr>
                <w:rFonts w:ascii="Times New Roman" w:hAnsi="Times New Roman"/>
                <w:sz w:val="24"/>
                <w:szCs w:val="24"/>
              </w:rPr>
              <w:t>сыромолотого</w:t>
            </w:r>
            <w:proofErr w:type="spellEnd"/>
            <w:r w:rsidRPr="00AB0F85">
              <w:rPr>
                <w:rFonts w:ascii="Times New Roman" w:hAnsi="Times New Roman"/>
                <w:sz w:val="24"/>
                <w:szCs w:val="24"/>
              </w:rPr>
              <w:t xml:space="preserve"> гипса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0,33</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Стекла оконного, полированного, архитектурно-строительного, технического и стекловолокна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0,38</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Обогатительные кварцевого песка производственной мощностью 150 - 300 тыс. т/год</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0,27</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Стальных строительных конструкций (в том числе из труб)</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Алюминиевых строительных конструкций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Монтажных (для КИП и автоматики, сантехнических) и электромонтажных заготовок</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contextualSpacing/>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Технологических металлоконструкций и узлов трубопроводов</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0,48</w:t>
            </w:r>
          </w:p>
        </w:tc>
      </w:tr>
      <w:tr w:rsidR="00AB0F85" w:rsidRPr="00AB0F85" w:rsidTr="005926A3">
        <w:tc>
          <w:tcPr>
            <w:tcW w:w="2793" w:type="dxa"/>
            <w:vMerge w:val="restart"/>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Строительная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ремонту строительных машин</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0,63</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Опорные базы общестроительных организаций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Опорные базы специализированных организаций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Автотранспортные предприятия строительных организаций на 200 специализированных большегрузных автомобилей и автопоездов</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Стоянки (гаражи):</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на 150 автомобилей</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на 250 автомобилей</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val="restart"/>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Обслуживание сельскохозяйственной техники</w:t>
            </w: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ремонту грузовых автомобилей</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ремонту тракторов</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0,56</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Станции технического обслуживания грузовых автомобилей</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Станции технического обслуживания тракторов, бульдозеров и других спецмашин</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0,52</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Базы торговые областные</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0,57</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Базы минеральных удобрений, известковых материалов, ядохимикатов</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Склады химических средств защиты</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0,57</w:t>
            </w:r>
          </w:p>
        </w:tc>
      </w:tr>
      <w:tr w:rsidR="00AB0F85" w:rsidRPr="00AB0F85" w:rsidTr="005926A3">
        <w:tc>
          <w:tcPr>
            <w:tcW w:w="2793" w:type="dxa"/>
            <w:vMerge w:val="restart"/>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Транспорт и дорожное хозяйство</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капитальному ремонту грузовых автомобилей мощностью 2 - 10 тыс. капитальных ремонтов в год</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ремонту автобусов с применением готовых агрегатов мощностью 1 - 2 тыс. ремонтов в год</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 ремонту агрегатов легковых автомобилей мощностью 30 - 60 тыс. капитальных ремонтов в год</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Грузовые автотранспортные на 200 автомобилей при независимом выезде, %:</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50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0,51</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Грузовые автотранспортные на 300 и 500 автомобилей при независимом выезде, %:</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50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Автобусные парки при количестве автобусов:</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300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rPr>
          <w:trHeight w:val="1114"/>
        </w:trPr>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Таксомоторные парки при количестве автомобилей:</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300</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500</w:t>
            </w:r>
          </w:p>
        </w:tc>
        <w:tc>
          <w:tcPr>
            <w:tcW w:w="1721" w:type="dxa"/>
            <w:tcBorders>
              <w:top w:val="single" w:sz="4" w:space="0" w:color="auto"/>
              <w:left w:val="single" w:sz="4" w:space="0" w:color="auto"/>
              <w:right w:val="single" w:sz="4" w:space="0" w:color="auto"/>
            </w:tcBorders>
            <w:vAlign w:val="center"/>
          </w:tcPr>
          <w:p w:rsidR="00AB0F85" w:rsidRPr="00AB0F85" w:rsidRDefault="00AB0F85" w:rsidP="00AB0F85">
            <w:pPr>
              <w:spacing w:after="0" w:line="240" w:lineRule="auto"/>
              <w:jc w:val="center"/>
              <w:rPr>
                <w:rFonts w:ascii="Times New Roman" w:hAnsi="Times New Roman"/>
                <w:sz w:val="24"/>
                <w:szCs w:val="24"/>
              </w:rPr>
            </w:pPr>
          </w:p>
          <w:p w:rsidR="00AB0F85" w:rsidRPr="00AB0F85" w:rsidRDefault="00AB0F85" w:rsidP="00AB0F85">
            <w:pPr>
              <w:spacing w:after="0" w:line="240" w:lineRule="auto"/>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0,52</w:t>
            </w: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Грузовые автостанции при отправке грузов 500 - 1500 т/</w:t>
            </w:r>
            <w:proofErr w:type="spellStart"/>
            <w:r w:rsidRPr="00AB0F85">
              <w:rPr>
                <w:rFonts w:ascii="Times New Roman" w:hAnsi="Times New Roman"/>
                <w:sz w:val="24"/>
                <w:szCs w:val="24"/>
              </w:rPr>
              <w:t>сут</w:t>
            </w:r>
            <w:proofErr w:type="spellEnd"/>
            <w:r w:rsidRPr="00AB0F85">
              <w:rPr>
                <w:rFonts w:ascii="Times New Roman" w:hAnsi="Times New Roman"/>
                <w:sz w:val="24"/>
                <w:szCs w:val="24"/>
              </w:rPr>
              <w:t>.</w:t>
            </w:r>
          </w:p>
        </w:tc>
        <w:tc>
          <w:tcPr>
            <w:tcW w:w="1721" w:type="dxa"/>
            <w:tcBorders>
              <w:top w:val="single" w:sz="4" w:space="0" w:color="auto"/>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Станции технического обслуживания легковых автомобилей при количестве постов:</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5</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0,28</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25</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50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Автозаправочные станции при количестве заправок в сутки:</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200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0,13</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более 200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0,16</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Дорожно-ремонтные пункты</w:t>
            </w:r>
          </w:p>
        </w:tc>
        <w:tc>
          <w:tcPr>
            <w:tcW w:w="1721" w:type="dxa"/>
            <w:tcBorders>
              <w:top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0,29</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Дорожные участки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То же с дорожно-ремонтным пунктом</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0,32</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То же с дорожно-ремонтным пунктом технической помощи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0,34</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bottom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Дорожно-строительное управление</w:t>
            </w:r>
          </w:p>
        </w:tc>
        <w:tc>
          <w:tcPr>
            <w:tcW w:w="1721" w:type="dxa"/>
            <w:tcBorders>
              <w:bottom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Цементно-бетонные производительностью, тыс. куб. м/год: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30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0,42</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60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0,47</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120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0,51</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Асфальтобетонные производительностью, тыс. т/год:</w:t>
            </w:r>
          </w:p>
        </w:tc>
        <w:tc>
          <w:tcPr>
            <w:tcW w:w="1721" w:type="dxa"/>
            <w:tcBorders>
              <w:top w:val="single" w:sz="4" w:space="0" w:color="auto"/>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30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60</w:t>
            </w:r>
          </w:p>
        </w:tc>
        <w:tc>
          <w:tcPr>
            <w:tcW w:w="1721" w:type="dxa"/>
            <w:tcBorders>
              <w:top w:val="nil"/>
              <w:left w:val="single" w:sz="4" w:space="0" w:color="auto"/>
              <w:bottom w:val="nil"/>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0,44</w:t>
            </w:r>
          </w:p>
        </w:tc>
      </w:tr>
      <w:tr w:rsidR="00AB0F85" w:rsidRPr="00AB0F85" w:rsidTr="005926A3">
        <w:tc>
          <w:tcPr>
            <w:tcW w:w="2793" w:type="dxa"/>
            <w:vMerge/>
            <w:tcBorders>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120</w:t>
            </w:r>
          </w:p>
        </w:tc>
        <w:tc>
          <w:tcPr>
            <w:tcW w:w="1721" w:type="dxa"/>
            <w:tcBorders>
              <w:top w:val="nil"/>
              <w:left w:val="single" w:sz="4" w:space="0" w:color="auto"/>
              <w:bottom w:val="single" w:sz="4" w:space="0" w:color="auto"/>
              <w:right w:val="single" w:sz="4" w:space="0" w:color="auto"/>
            </w:tcBorders>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0,48</w:t>
            </w:r>
          </w:p>
        </w:tc>
      </w:tr>
      <w:tr w:rsidR="00AB0F85" w:rsidRPr="00AB0F85" w:rsidTr="005926A3">
        <w:trPr>
          <w:trHeight w:val="848"/>
        </w:trPr>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Borders>
              <w:top w:val="single" w:sz="4" w:space="0" w:color="auto"/>
            </w:tcBorders>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Битумные базы:</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прирельсовые</w:t>
            </w:r>
          </w:p>
          <w:p w:rsidR="00AB0F85" w:rsidRPr="00AB0F85" w:rsidRDefault="00AB0F85" w:rsidP="00AB0F85">
            <w:pPr>
              <w:spacing w:after="0" w:line="240" w:lineRule="auto"/>
              <w:ind w:firstLine="0"/>
              <w:jc w:val="left"/>
              <w:rPr>
                <w:rFonts w:ascii="Times New Roman" w:hAnsi="Times New Roman"/>
                <w:sz w:val="24"/>
                <w:szCs w:val="24"/>
              </w:rPr>
            </w:pPr>
            <w:proofErr w:type="spellStart"/>
            <w:r w:rsidRPr="00AB0F85">
              <w:rPr>
                <w:rFonts w:ascii="Times New Roman" w:hAnsi="Times New Roman"/>
                <w:sz w:val="24"/>
                <w:szCs w:val="24"/>
              </w:rPr>
              <w:t>притрассовые</w:t>
            </w:r>
            <w:proofErr w:type="spellEnd"/>
          </w:p>
        </w:tc>
        <w:tc>
          <w:tcPr>
            <w:tcW w:w="1721" w:type="dxa"/>
            <w:tcBorders>
              <w:top w:val="single" w:sz="4" w:space="0" w:color="auto"/>
            </w:tcBorders>
            <w:vAlign w:val="center"/>
          </w:tcPr>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0,31</w:t>
            </w: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0,27</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Базы песка</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0,48</w:t>
            </w:r>
          </w:p>
        </w:tc>
      </w:tr>
      <w:tr w:rsidR="00AB0F85" w:rsidRPr="00AB0F85" w:rsidTr="005926A3">
        <w:tc>
          <w:tcPr>
            <w:tcW w:w="2793" w:type="dxa"/>
            <w:vMerge/>
          </w:tcPr>
          <w:p w:rsidR="00AB0F85" w:rsidRPr="00AB0F85" w:rsidRDefault="00AB0F85" w:rsidP="00AB0F85">
            <w:pPr>
              <w:spacing w:after="0" w:line="240" w:lineRule="auto"/>
              <w:ind w:firstLine="0"/>
              <w:jc w:val="left"/>
              <w:rPr>
                <w:rFonts w:ascii="Times New Roman" w:hAnsi="Times New Roman"/>
                <w:sz w:val="24"/>
                <w:szCs w:val="24"/>
              </w:rPr>
            </w:pP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Полигоны для изготовления железобетонных конструкций мощностью 4 тыс. куб. м/год</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0,35</w:t>
            </w:r>
          </w:p>
        </w:tc>
      </w:tr>
      <w:tr w:rsidR="00AB0F85" w:rsidRPr="00AB0F85" w:rsidTr="005926A3">
        <w:trPr>
          <w:trHeight w:val="2494"/>
        </w:trPr>
        <w:tc>
          <w:tcPr>
            <w:tcW w:w="2793"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lastRenderedPageBreak/>
              <w:t>Бытовое обслуживание</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Специализированные промышленные предприятия общей площадью производственных зданий более 2000 кв. м:</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xml:space="preserve">- по изготовлению и ремонту одежды, ремонту </w:t>
            </w:r>
            <w:proofErr w:type="spellStart"/>
            <w:r w:rsidRPr="00AB0F85">
              <w:rPr>
                <w:rFonts w:ascii="Times New Roman" w:hAnsi="Times New Roman"/>
                <w:sz w:val="24"/>
                <w:szCs w:val="24"/>
              </w:rPr>
              <w:t>телерадиоаппаратуры</w:t>
            </w:r>
            <w:proofErr w:type="spellEnd"/>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изготовлению и ремонту обуви, ремонту сложной бытовой техники, химчистки и крашения</w:t>
            </w:r>
          </w:p>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 ремонту и изготовлению мебели</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0,6</w:t>
            </w:r>
          </w:p>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0,55</w:t>
            </w:r>
          </w:p>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p>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r w:rsidR="00AB0F85" w:rsidRPr="00AB0F85" w:rsidTr="005926A3">
        <w:tc>
          <w:tcPr>
            <w:tcW w:w="2793" w:type="dxa"/>
          </w:tcPr>
          <w:p w:rsidR="00AB0F85" w:rsidRPr="00AB0F85" w:rsidRDefault="00AB0F85" w:rsidP="00AB0F85">
            <w:pPr>
              <w:spacing w:after="0" w:line="240" w:lineRule="auto"/>
              <w:ind w:firstLine="0"/>
              <w:jc w:val="left"/>
              <w:rPr>
                <w:rFonts w:ascii="Times New Roman" w:hAnsi="Times New Roman"/>
                <w:sz w:val="24"/>
                <w:szCs w:val="24"/>
              </w:rPr>
            </w:pPr>
            <w:r w:rsidRPr="00AB0F85">
              <w:rPr>
                <w:rFonts w:ascii="Times New Roman" w:hAnsi="Times New Roman"/>
                <w:sz w:val="24"/>
                <w:szCs w:val="24"/>
              </w:rPr>
              <w:t>Полиграфическая промышленность</w:t>
            </w:r>
          </w:p>
        </w:tc>
        <w:tc>
          <w:tcPr>
            <w:tcW w:w="4831" w:type="dxa"/>
          </w:tcPr>
          <w:p w:rsidR="00AB0F85" w:rsidRPr="00AB0F85" w:rsidRDefault="00AB0F85" w:rsidP="00AB0F85">
            <w:pPr>
              <w:spacing w:after="0" w:line="240" w:lineRule="auto"/>
              <w:ind w:firstLine="0"/>
              <w:jc w:val="left"/>
              <w:rPr>
                <w:rFonts w:ascii="Times New Roman" w:hAnsi="Times New Roman"/>
                <w:sz w:val="24"/>
                <w:szCs w:val="24"/>
              </w:rPr>
            </w:pPr>
            <w:proofErr w:type="spellStart"/>
            <w:r w:rsidRPr="00AB0F85">
              <w:rPr>
                <w:rFonts w:ascii="Times New Roman" w:hAnsi="Times New Roman"/>
                <w:sz w:val="24"/>
                <w:szCs w:val="24"/>
              </w:rPr>
              <w:t>Газетно</w:t>
            </w:r>
            <w:proofErr w:type="spellEnd"/>
            <w:r w:rsidRPr="00AB0F85">
              <w:rPr>
                <w:rFonts w:ascii="Times New Roman" w:hAnsi="Times New Roman"/>
                <w:sz w:val="24"/>
                <w:szCs w:val="24"/>
              </w:rPr>
              <w:t>-журнальные, книжные</w:t>
            </w:r>
          </w:p>
        </w:tc>
        <w:tc>
          <w:tcPr>
            <w:tcW w:w="1721" w:type="dxa"/>
          </w:tcPr>
          <w:p w:rsidR="00AB0F85" w:rsidRPr="00AB0F85" w:rsidRDefault="00AB0F85" w:rsidP="00AB0F85">
            <w:pPr>
              <w:spacing w:after="0" w:line="240" w:lineRule="auto"/>
              <w:ind w:firstLine="0"/>
              <w:jc w:val="center"/>
              <w:rPr>
                <w:rFonts w:ascii="Times New Roman" w:hAnsi="Times New Roman"/>
                <w:sz w:val="24"/>
                <w:szCs w:val="24"/>
              </w:rPr>
            </w:pPr>
            <w:r w:rsidRPr="00AB0F85">
              <w:rPr>
                <w:rFonts w:ascii="Times New Roman" w:hAnsi="Times New Roman"/>
                <w:sz w:val="24"/>
                <w:szCs w:val="24"/>
              </w:rPr>
              <w:t>0,5</w:t>
            </w:r>
          </w:p>
        </w:tc>
      </w:tr>
    </w:tbl>
    <w:p w:rsidR="00AB0F85" w:rsidRPr="00AB0F85" w:rsidRDefault="00AB0F85" w:rsidP="00AB0F85">
      <w:pPr>
        <w:spacing w:after="0" w:line="240" w:lineRule="auto"/>
        <w:ind w:firstLine="0"/>
        <w:rPr>
          <w:rFonts w:ascii="Times New Roman" w:hAnsi="Times New Roman"/>
          <w:b/>
          <w:bCs/>
          <w:sz w:val="4"/>
          <w:szCs w:val="4"/>
        </w:rPr>
      </w:pPr>
    </w:p>
    <w:p w:rsidR="00D9638A" w:rsidRPr="00AB0F85" w:rsidRDefault="00D9638A">
      <w:pPr>
        <w:rPr>
          <w:rFonts w:ascii="Times New Roman" w:hAnsi="Times New Roman"/>
        </w:rPr>
      </w:pPr>
    </w:p>
    <w:sectPr w:rsidR="00D9638A" w:rsidRPr="00AB0F85" w:rsidSect="005C0494">
      <w:footerReference w:type="default" r:id="rId9"/>
      <w:pgSz w:w="11906" w:h="16838"/>
      <w:pgMar w:top="1134" w:right="851" w:bottom="1134" w:left="1701"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BB" w:rsidRDefault="00F71ABB" w:rsidP="005C0494">
      <w:pPr>
        <w:spacing w:after="0" w:line="240" w:lineRule="auto"/>
      </w:pPr>
      <w:r>
        <w:separator/>
      </w:r>
    </w:p>
  </w:endnote>
  <w:endnote w:type="continuationSeparator" w:id="0">
    <w:p w:rsidR="00F71ABB" w:rsidRDefault="00F71ABB" w:rsidP="005C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6D" w:rsidRDefault="003C4A6D">
    <w:pPr>
      <w:pStyle w:val="af2"/>
      <w:jc w:val="center"/>
    </w:pPr>
    <w:r>
      <w:fldChar w:fldCharType="begin"/>
    </w:r>
    <w:r>
      <w:instrText xml:space="preserve"> PAGE   \* MERGEFORMAT </w:instrText>
    </w:r>
    <w:r>
      <w:fldChar w:fldCharType="separate"/>
    </w:r>
    <w:r w:rsidR="00A45334">
      <w:rPr>
        <w:noProof/>
      </w:rPr>
      <w:t>2</w:t>
    </w:r>
    <w:r>
      <w:rPr>
        <w:noProof/>
      </w:rPr>
      <w:fldChar w:fldCharType="end"/>
    </w:r>
  </w:p>
  <w:p w:rsidR="003C4A6D" w:rsidRDefault="003C4A6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BB" w:rsidRDefault="00F71ABB" w:rsidP="005C0494">
      <w:pPr>
        <w:spacing w:after="0" w:line="240" w:lineRule="auto"/>
      </w:pPr>
      <w:r>
        <w:separator/>
      </w:r>
    </w:p>
  </w:footnote>
  <w:footnote w:type="continuationSeparator" w:id="0">
    <w:p w:rsidR="00F71ABB" w:rsidRDefault="00F71ABB" w:rsidP="005C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9"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D028EF"/>
    <w:multiLevelType w:val="multilevel"/>
    <w:tmpl w:val="3F8E807E"/>
    <w:lvl w:ilvl="0">
      <w:start w:val="1"/>
      <w:numFmt w:val="decimal"/>
      <w:lvlText w:val="%1."/>
      <w:lvlJc w:val="left"/>
      <w:pPr>
        <w:ind w:left="3621" w:hanging="360"/>
      </w:pPr>
      <w:rPr>
        <w:rFonts w:hint="default"/>
      </w:rPr>
    </w:lvl>
    <w:lvl w:ilvl="1">
      <w:start w:val="1"/>
      <w:numFmt w:val="decimal"/>
      <w:isLgl/>
      <w:lvlText w:val="%1.%2."/>
      <w:lvlJc w:val="left"/>
      <w:pPr>
        <w:ind w:left="1440" w:hanging="720"/>
      </w:pPr>
      <w:rPr>
        <w:rFonts w:hint="default"/>
      </w:rPr>
    </w:lvl>
    <w:lvl w:ilvl="2">
      <w:start w:val="1"/>
      <w:numFmt w:val="decimal"/>
      <w:lvlText w:val="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15:restartNumberingAfterBreak="0">
    <w:nsid w:val="47F123D7"/>
    <w:multiLevelType w:val="hybridMultilevel"/>
    <w:tmpl w:val="3EB40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19"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15:restartNumberingAfterBreak="0">
    <w:nsid w:val="51934D37"/>
    <w:multiLevelType w:val="hybridMultilevel"/>
    <w:tmpl w:val="B8CA8C26"/>
    <w:lvl w:ilvl="0" w:tplc="D48A6AF6">
      <w:start w:val="9"/>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B41C6A"/>
    <w:multiLevelType w:val="multilevel"/>
    <w:tmpl w:val="EF985F84"/>
    <w:styleLink w:val="11"/>
    <w:lvl w:ilvl="0">
      <w:start w:val="1"/>
      <w:numFmt w:val="decimal"/>
      <w:lvlText w:val="%1."/>
      <w:lvlJc w:val="center"/>
      <w:pPr>
        <w:ind w:left="450" w:hanging="162"/>
      </w:pPr>
      <w:rPr>
        <w:rFonts w:ascii="Times New Roman" w:hAnsi="Times New Roman" w:hint="default"/>
        <w:sz w:val="28"/>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5A7E5D06"/>
    <w:multiLevelType w:val="hybridMultilevel"/>
    <w:tmpl w:val="F3022B36"/>
    <w:lvl w:ilvl="0" w:tplc="16643DCA">
      <w:start w:val="14"/>
      <w:numFmt w:val="decimal"/>
      <w:lvlText w:val="%1."/>
      <w:lvlJc w:val="left"/>
      <w:pPr>
        <w:ind w:left="2149" w:hanging="360"/>
      </w:pPr>
      <w:rPr>
        <w:rFonts w:hint="default"/>
      </w:rPr>
    </w:lvl>
    <w:lvl w:ilvl="1" w:tplc="04190019">
      <w:start w:val="1"/>
      <w:numFmt w:val="lowerLetter"/>
      <w:lvlText w:val="%2."/>
      <w:lvlJc w:val="left"/>
      <w:pPr>
        <w:ind w:left="191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15:restartNumberingAfterBreak="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6E922FD7"/>
    <w:multiLevelType w:val="hybridMultilevel"/>
    <w:tmpl w:val="806E68C6"/>
    <w:lvl w:ilvl="0" w:tplc="FE663250">
      <w:start w:val="30"/>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15"/>
  </w:num>
  <w:num w:numId="2">
    <w:abstractNumId w:val="22"/>
  </w:num>
  <w:num w:numId="3">
    <w:abstractNumId w:val="17"/>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0"/>
  </w:num>
  <w:num w:numId="15">
    <w:abstractNumId w:val="30"/>
  </w:num>
  <w:num w:numId="16">
    <w:abstractNumId w:val="10"/>
  </w:num>
  <w:num w:numId="17">
    <w:abstractNumId w:val="11"/>
  </w:num>
  <w:num w:numId="18">
    <w:abstractNumId w:val="19"/>
  </w:num>
  <w:num w:numId="19">
    <w:abstractNumId w:val="18"/>
  </w:num>
  <w:num w:numId="20">
    <w:abstractNumId w:val="16"/>
  </w:num>
  <w:num w:numId="21">
    <w:abstractNumId w:val="12"/>
  </w:num>
  <w:num w:numId="2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29"/>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08"/>
    <w:rsid w:val="00000B1D"/>
    <w:rsid w:val="00004356"/>
    <w:rsid w:val="00011B78"/>
    <w:rsid w:val="00011DD6"/>
    <w:rsid w:val="00011FF0"/>
    <w:rsid w:val="00014C83"/>
    <w:rsid w:val="00016B75"/>
    <w:rsid w:val="00027838"/>
    <w:rsid w:val="00034E8E"/>
    <w:rsid w:val="00035B6C"/>
    <w:rsid w:val="00035B88"/>
    <w:rsid w:val="000427BE"/>
    <w:rsid w:val="0004575B"/>
    <w:rsid w:val="00047754"/>
    <w:rsid w:val="00050227"/>
    <w:rsid w:val="00053F2C"/>
    <w:rsid w:val="00061F83"/>
    <w:rsid w:val="00073B27"/>
    <w:rsid w:val="00081A71"/>
    <w:rsid w:val="0008785A"/>
    <w:rsid w:val="00090AEB"/>
    <w:rsid w:val="000977C9"/>
    <w:rsid w:val="000B5093"/>
    <w:rsid w:val="000C26FF"/>
    <w:rsid w:val="000C4950"/>
    <w:rsid w:val="000D2026"/>
    <w:rsid w:val="000D581E"/>
    <w:rsid w:val="000D5F65"/>
    <w:rsid w:val="000D6EBF"/>
    <w:rsid w:val="000E4B6D"/>
    <w:rsid w:val="000E695C"/>
    <w:rsid w:val="000F2485"/>
    <w:rsid w:val="00100AA9"/>
    <w:rsid w:val="00100DC0"/>
    <w:rsid w:val="00102D6A"/>
    <w:rsid w:val="00115144"/>
    <w:rsid w:val="001154DE"/>
    <w:rsid w:val="00126774"/>
    <w:rsid w:val="001312E5"/>
    <w:rsid w:val="001340DA"/>
    <w:rsid w:val="001409A5"/>
    <w:rsid w:val="00141152"/>
    <w:rsid w:val="001518A9"/>
    <w:rsid w:val="0016063D"/>
    <w:rsid w:val="001620CE"/>
    <w:rsid w:val="00162AC8"/>
    <w:rsid w:val="0016688B"/>
    <w:rsid w:val="00181C40"/>
    <w:rsid w:val="00181D24"/>
    <w:rsid w:val="00184104"/>
    <w:rsid w:val="00187460"/>
    <w:rsid w:val="00187AA3"/>
    <w:rsid w:val="00187AE2"/>
    <w:rsid w:val="001907D7"/>
    <w:rsid w:val="001942F9"/>
    <w:rsid w:val="001B18DE"/>
    <w:rsid w:val="001B4D93"/>
    <w:rsid w:val="001C02E9"/>
    <w:rsid w:val="001C6314"/>
    <w:rsid w:val="001D14DC"/>
    <w:rsid w:val="001D32D9"/>
    <w:rsid w:val="001E49FC"/>
    <w:rsid w:val="001F4F2D"/>
    <w:rsid w:val="00202E11"/>
    <w:rsid w:val="0020594D"/>
    <w:rsid w:val="00205A21"/>
    <w:rsid w:val="00211717"/>
    <w:rsid w:val="00212856"/>
    <w:rsid w:val="00215153"/>
    <w:rsid w:val="0021670A"/>
    <w:rsid w:val="0022089D"/>
    <w:rsid w:val="0022229C"/>
    <w:rsid w:val="002329B6"/>
    <w:rsid w:val="00234124"/>
    <w:rsid w:val="00235B67"/>
    <w:rsid w:val="002433BC"/>
    <w:rsid w:val="002448EF"/>
    <w:rsid w:val="00245294"/>
    <w:rsid w:val="00246140"/>
    <w:rsid w:val="00261A0D"/>
    <w:rsid w:val="00261B82"/>
    <w:rsid w:val="002637A2"/>
    <w:rsid w:val="00263F15"/>
    <w:rsid w:val="002712A5"/>
    <w:rsid w:val="00273FC5"/>
    <w:rsid w:val="002808EF"/>
    <w:rsid w:val="00284797"/>
    <w:rsid w:val="00285797"/>
    <w:rsid w:val="0028775A"/>
    <w:rsid w:val="002920D7"/>
    <w:rsid w:val="00292E2B"/>
    <w:rsid w:val="0029487D"/>
    <w:rsid w:val="00296273"/>
    <w:rsid w:val="002964A6"/>
    <w:rsid w:val="00297BF5"/>
    <w:rsid w:val="00297D0A"/>
    <w:rsid w:val="002A5831"/>
    <w:rsid w:val="002A6789"/>
    <w:rsid w:val="002A7D1F"/>
    <w:rsid w:val="002B3559"/>
    <w:rsid w:val="002B5BCB"/>
    <w:rsid w:val="002C029A"/>
    <w:rsid w:val="002C02B6"/>
    <w:rsid w:val="002D20C3"/>
    <w:rsid w:val="002D2125"/>
    <w:rsid w:val="002D4B1E"/>
    <w:rsid w:val="002E3AB2"/>
    <w:rsid w:val="002E3BDB"/>
    <w:rsid w:val="002E5217"/>
    <w:rsid w:val="002E6AE8"/>
    <w:rsid w:val="002F012E"/>
    <w:rsid w:val="002F0433"/>
    <w:rsid w:val="002F2811"/>
    <w:rsid w:val="002F70AA"/>
    <w:rsid w:val="002F7151"/>
    <w:rsid w:val="002F781A"/>
    <w:rsid w:val="003015C9"/>
    <w:rsid w:val="00302DC3"/>
    <w:rsid w:val="00311CB0"/>
    <w:rsid w:val="0031246D"/>
    <w:rsid w:val="00315992"/>
    <w:rsid w:val="00315B2E"/>
    <w:rsid w:val="00320028"/>
    <w:rsid w:val="003202F6"/>
    <w:rsid w:val="00326743"/>
    <w:rsid w:val="00336E0F"/>
    <w:rsid w:val="003373AB"/>
    <w:rsid w:val="003412F2"/>
    <w:rsid w:val="0034498F"/>
    <w:rsid w:val="00344FA2"/>
    <w:rsid w:val="00346FE4"/>
    <w:rsid w:val="00347716"/>
    <w:rsid w:val="00354673"/>
    <w:rsid w:val="0035544C"/>
    <w:rsid w:val="0036161C"/>
    <w:rsid w:val="00361F7F"/>
    <w:rsid w:val="003625DE"/>
    <w:rsid w:val="00364208"/>
    <w:rsid w:val="0036696E"/>
    <w:rsid w:val="003736DB"/>
    <w:rsid w:val="003776C5"/>
    <w:rsid w:val="00383008"/>
    <w:rsid w:val="00383506"/>
    <w:rsid w:val="00387687"/>
    <w:rsid w:val="00391726"/>
    <w:rsid w:val="003A4AA8"/>
    <w:rsid w:val="003B5205"/>
    <w:rsid w:val="003C1F39"/>
    <w:rsid w:val="003C42F9"/>
    <w:rsid w:val="003C4A6D"/>
    <w:rsid w:val="003D1DA7"/>
    <w:rsid w:val="003D27C3"/>
    <w:rsid w:val="003D54A8"/>
    <w:rsid w:val="003D6CEC"/>
    <w:rsid w:val="003D715B"/>
    <w:rsid w:val="003E2813"/>
    <w:rsid w:val="003E2898"/>
    <w:rsid w:val="003F5A4B"/>
    <w:rsid w:val="003F67B6"/>
    <w:rsid w:val="003F7E17"/>
    <w:rsid w:val="00401CBC"/>
    <w:rsid w:val="004036D9"/>
    <w:rsid w:val="00411A8B"/>
    <w:rsid w:val="00412CD8"/>
    <w:rsid w:val="00413F6B"/>
    <w:rsid w:val="00423218"/>
    <w:rsid w:val="00425AD1"/>
    <w:rsid w:val="00433707"/>
    <w:rsid w:val="00434FEF"/>
    <w:rsid w:val="0043779B"/>
    <w:rsid w:val="00441B9A"/>
    <w:rsid w:val="00441DD7"/>
    <w:rsid w:val="00444B25"/>
    <w:rsid w:val="00444C09"/>
    <w:rsid w:val="00446370"/>
    <w:rsid w:val="00452C99"/>
    <w:rsid w:val="00457547"/>
    <w:rsid w:val="0046273F"/>
    <w:rsid w:val="004673AF"/>
    <w:rsid w:val="00473F81"/>
    <w:rsid w:val="00487770"/>
    <w:rsid w:val="00495C8A"/>
    <w:rsid w:val="00497941"/>
    <w:rsid w:val="004A1D8B"/>
    <w:rsid w:val="004A435F"/>
    <w:rsid w:val="004A6AAC"/>
    <w:rsid w:val="004B7AF2"/>
    <w:rsid w:val="004C031E"/>
    <w:rsid w:val="004D26F9"/>
    <w:rsid w:val="004D3A79"/>
    <w:rsid w:val="004D4B64"/>
    <w:rsid w:val="004D7C74"/>
    <w:rsid w:val="004E7AB2"/>
    <w:rsid w:val="004F0D86"/>
    <w:rsid w:val="004F4013"/>
    <w:rsid w:val="004F76B1"/>
    <w:rsid w:val="00501F2C"/>
    <w:rsid w:val="00506B36"/>
    <w:rsid w:val="00510A0D"/>
    <w:rsid w:val="0051731B"/>
    <w:rsid w:val="005355A8"/>
    <w:rsid w:val="00537579"/>
    <w:rsid w:val="005476E9"/>
    <w:rsid w:val="00565B67"/>
    <w:rsid w:val="0058091B"/>
    <w:rsid w:val="0058393D"/>
    <w:rsid w:val="00594703"/>
    <w:rsid w:val="00597E66"/>
    <w:rsid w:val="005A05EF"/>
    <w:rsid w:val="005A1A84"/>
    <w:rsid w:val="005A2799"/>
    <w:rsid w:val="005A5994"/>
    <w:rsid w:val="005C0494"/>
    <w:rsid w:val="005C7DDB"/>
    <w:rsid w:val="005D1F27"/>
    <w:rsid w:val="005D736E"/>
    <w:rsid w:val="005E0D1A"/>
    <w:rsid w:val="005E2629"/>
    <w:rsid w:val="005F4797"/>
    <w:rsid w:val="005F4E45"/>
    <w:rsid w:val="00600479"/>
    <w:rsid w:val="006020F1"/>
    <w:rsid w:val="00602395"/>
    <w:rsid w:val="0062630C"/>
    <w:rsid w:val="00632792"/>
    <w:rsid w:val="0063286F"/>
    <w:rsid w:val="00632B0F"/>
    <w:rsid w:val="0064131A"/>
    <w:rsid w:val="006479C5"/>
    <w:rsid w:val="006504A8"/>
    <w:rsid w:val="006507D8"/>
    <w:rsid w:val="00652CA7"/>
    <w:rsid w:val="00656F7B"/>
    <w:rsid w:val="006636B1"/>
    <w:rsid w:val="00663AE6"/>
    <w:rsid w:val="00674502"/>
    <w:rsid w:val="00684FE4"/>
    <w:rsid w:val="006A474B"/>
    <w:rsid w:val="006A7501"/>
    <w:rsid w:val="006A7F2D"/>
    <w:rsid w:val="006B12B4"/>
    <w:rsid w:val="006B74C5"/>
    <w:rsid w:val="006B7A9C"/>
    <w:rsid w:val="006C2319"/>
    <w:rsid w:val="006C5D04"/>
    <w:rsid w:val="006D69D0"/>
    <w:rsid w:val="006E0212"/>
    <w:rsid w:val="006E22E0"/>
    <w:rsid w:val="006E54AF"/>
    <w:rsid w:val="006E561C"/>
    <w:rsid w:val="006E6C35"/>
    <w:rsid w:val="006E6E9F"/>
    <w:rsid w:val="0070456E"/>
    <w:rsid w:val="00710F01"/>
    <w:rsid w:val="007147D9"/>
    <w:rsid w:val="0071547A"/>
    <w:rsid w:val="00721787"/>
    <w:rsid w:val="00721ACB"/>
    <w:rsid w:val="00723EC6"/>
    <w:rsid w:val="007265AB"/>
    <w:rsid w:val="007352D1"/>
    <w:rsid w:val="00743496"/>
    <w:rsid w:val="00743BD7"/>
    <w:rsid w:val="00760251"/>
    <w:rsid w:val="0076788E"/>
    <w:rsid w:val="007754E4"/>
    <w:rsid w:val="00777403"/>
    <w:rsid w:val="007822C1"/>
    <w:rsid w:val="00786135"/>
    <w:rsid w:val="00791720"/>
    <w:rsid w:val="00795E6A"/>
    <w:rsid w:val="00796EC3"/>
    <w:rsid w:val="00797964"/>
    <w:rsid w:val="007A0D2C"/>
    <w:rsid w:val="007A0F92"/>
    <w:rsid w:val="007A1559"/>
    <w:rsid w:val="007A78F1"/>
    <w:rsid w:val="007B62E3"/>
    <w:rsid w:val="007B79CA"/>
    <w:rsid w:val="007C3E3F"/>
    <w:rsid w:val="007C5434"/>
    <w:rsid w:val="007D0B21"/>
    <w:rsid w:val="007D1B84"/>
    <w:rsid w:val="007D4EAA"/>
    <w:rsid w:val="007E47C8"/>
    <w:rsid w:val="007E48C6"/>
    <w:rsid w:val="007F0EAC"/>
    <w:rsid w:val="007F6002"/>
    <w:rsid w:val="00815688"/>
    <w:rsid w:val="00822A8D"/>
    <w:rsid w:val="0082530F"/>
    <w:rsid w:val="0083494E"/>
    <w:rsid w:val="00845FCF"/>
    <w:rsid w:val="00847FA9"/>
    <w:rsid w:val="00855CD6"/>
    <w:rsid w:val="0087243C"/>
    <w:rsid w:val="008841EE"/>
    <w:rsid w:val="00884B8C"/>
    <w:rsid w:val="00890367"/>
    <w:rsid w:val="00890602"/>
    <w:rsid w:val="008955CF"/>
    <w:rsid w:val="008A3672"/>
    <w:rsid w:val="008A3BC4"/>
    <w:rsid w:val="008A5893"/>
    <w:rsid w:val="008B3CB8"/>
    <w:rsid w:val="008B5ED8"/>
    <w:rsid w:val="008B7615"/>
    <w:rsid w:val="008C745E"/>
    <w:rsid w:val="008D5A2D"/>
    <w:rsid w:val="008D7D28"/>
    <w:rsid w:val="008E5783"/>
    <w:rsid w:val="008E6652"/>
    <w:rsid w:val="008F3AD3"/>
    <w:rsid w:val="008F449D"/>
    <w:rsid w:val="008F5888"/>
    <w:rsid w:val="00900234"/>
    <w:rsid w:val="0090253E"/>
    <w:rsid w:val="00903112"/>
    <w:rsid w:val="009061A2"/>
    <w:rsid w:val="0092175E"/>
    <w:rsid w:val="00923F7B"/>
    <w:rsid w:val="00934D3C"/>
    <w:rsid w:val="00935EA5"/>
    <w:rsid w:val="00941897"/>
    <w:rsid w:val="00946D2A"/>
    <w:rsid w:val="00951675"/>
    <w:rsid w:val="00953E04"/>
    <w:rsid w:val="00965791"/>
    <w:rsid w:val="00967357"/>
    <w:rsid w:val="00975E4B"/>
    <w:rsid w:val="0097628C"/>
    <w:rsid w:val="00990996"/>
    <w:rsid w:val="00991DEC"/>
    <w:rsid w:val="009B0603"/>
    <w:rsid w:val="009B1850"/>
    <w:rsid w:val="009B4CBA"/>
    <w:rsid w:val="009C5759"/>
    <w:rsid w:val="009C7153"/>
    <w:rsid w:val="009D1552"/>
    <w:rsid w:val="009D202A"/>
    <w:rsid w:val="009D24D6"/>
    <w:rsid w:val="009D29D2"/>
    <w:rsid w:val="009D474F"/>
    <w:rsid w:val="009D47E5"/>
    <w:rsid w:val="009D7B91"/>
    <w:rsid w:val="009E615C"/>
    <w:rsid w:val="009F2D16"/>
    <w:rsid w:val="00A04A38"/>
    <w:rsid w:val="00A075D7"/>
    <w:rsid w:val="00A16EA7"/>
    <w:rsid w:val="00A17671"/>
    <w:rsid w:val="00A22188"/>
    <w:rsid w:val="00A2426D"/>
    <w:rsid w:val="00A26A95"/>
    <w:rsid w:val="00A32CBC"/>
    <w:rsid w:val="00A32ECB"/>
    <w:rsid w:val="00A33CE0"/>
    <w:rsid w:val="00A35227"/>
    <w:rsid w:val="00A35305"/>
    <w:rsid w:val="00A43466"/>
    <w:rsid w:val="00A45334"/>
    <w:rsid w:val="00A45F1A"/>
    <w:rsid w:val="00A477C1"/>
    <w:rsid w:val="00A55589"/>
    <w:rsid w:val="00A574B5"/>
    <w:rsid w:val="00A63AFC"/>
    <w:rsid w:val="00A64286"/>
    <w:rsid w:val="00A65C12"/>
    <w:rsid w:val="00A71CC0"/>
    <w:rsid w:val="00A8357D"/>
    <w:rsid w:val="00A8438B"/>
    <w:rsid w:val="00A9152F"/>
    <w:rsid w:val="00A91BBA"/>
    <w:rsid w:val="00A921B9"/>
    <w:rsid w:val="00A9301C"/>
    <w:rsid w:val="00A9712E"/>
    <w:rsid w:val="00AB0F85"/>
    <w:rsid w:val="00AB19AC"/>
    <w:rsid w:val="00AB2DE7"/>
    <w:rsid w:val="00AC3EB1"/>
    <w:rsid w:val="00AC4B5E"/>
    <w:rsid w:val="00AC63E7"/>
    <w:rsid w:val="00AC6832"/>
    <w:rsid w:val="00AD5339"/>
    <w:rsid w:val="00AD5EC4"/>
    <w:rsid w:val="00AD757E"/>
    <w:rsid w:val="00AF769B"/>
    <w:rsid w:val="00B045F5"/>
    <w:rsid w:val="00B04D05"/>
    <w:rsid w:val="00B05498"/>
    <w:rsid w:val="00B06E65"/>
    <w:rsid w:val="00B11287"/>
    <w:rsid w:val="00B13285"/>
    <w:rsid w:val="00B13751"/>
    <w:rsid w:val="00B145AB"/>
    <w:rsid w:val="00B16B82"/>
    <w:rsid w:val="00B24FA5"/>
    <w:rsid w:val="00B2503C"/>
    <w:rsid w:val="00B2643A"/>
    <w:rsid w:val="00B30534"/>
    <w:rsid w:val="00B3187F"/>
    <w:rsid w:val="00B31CC1"/>
    <w:rsid w:val="00B35CA5"/>
    <w:rsid w:val="00B37F03"/>
    <w:rsid w:val="00B416BB"/>
    <w:rsid w:val="00B43BA3"/>
    <w:rsid w:val="00B45A28"/>
    <w:rsid w:val="00B51768"/>
    <w:rsid w:val="00B5234E"/>
    <w:rsid w:val="00B53D6A"/>
    <w:rsid w:val="00B73DE3"/>
    <w:rsid w:val="00B96401"/>
    <w:rsid w:val="00BA0C05"/>
    <w:rsid w:val="00BA10AB"/>
    <w:rsid w:val="00BA2CC8"/>
    <w:rsid w:val="00BB4E54"/>
    <w:rsid w:val="00BC041F"/>
    <w:rsid w:val="00BC2D05"/>
    <w:rsid w:val="00BD34AC"/>
    <w:rsid w:val="00BE1B2B"/>
    <w:rsid w:val="00BE649A"/>
    <w:rsid w:val="00BE6C3D"/>
    <w:rsid w:val="00BF1B66"/>
    <w:rsid w:val="00BF7C68"/>
    <w:rsid w:val="00C07F7A"/>
    <w:rsid w:val="00C122A7"/>
    <w:rsid w:val="00C12377"/>
    <w:rsid w:val="00C15B21"/>
    <w:rsid w:val="00C256F4"/>
    <w:rsid w:val="00C3622F"/>
    <w:rsid w:val="00C41229"/>
    <w:rsid w:val="00C41B35"/>
    <w:rsid w:val="00C43F12"/>
    <w:rsid w:val="00C44FBE"/>
    <w:rsid w:val="00C51A95"/>
    <w:rsid w:val="00C5268D"/>
    <w:rsid w:val="00C53FAC"/>
    <w:rsid w:val="00C54D56"/>
    <w:rsid w:val="00C65670"/>
    <w:rsid w:val="00C73345"/>
    <w:rsid w:val="00C80A27"/>
    <w:rsid w:val="00C8345F"/>
    <w:rsid w:val="00C90602"/>
    <w:rsid w:val="00C94D8D"/>
    <w:rsid w:val="00CB0B86"/>
    <w:rsid w:val="00CB148B"/>
    <w:rsid w:val="00CB5EA0"/>
    <w:rsid w:val="00CC1100"/>
    <w:rsid w:val="00CC5F92"/>
    <w:rsid w:val="00CC6F03"/>
    <w:rsid w:val="00CD0106"/>
    <w:rsid w:val="00CD0D0D"/>
    <w:rsid w:val="00CD47A7"/>
    <w:rsid w:val="00CD4E44"/>
    <w:rsid w:val="00CF1488"/>
    <w:rsid w:val="00CF175C"/>
    <w:rsid w:val="00CF1B4F"/>
    <w:rsid w:val="00CF769E"/>
    <w:rsid w:val="00D06022"/>
    <w:rsid w:val="00D06096"/>
    <w:rsid w:val="00D0779B"/>
    <w:rsid w:val="00D11B4A"/>
    <w:rsid w:val="00D21D4D"/>
    <w:rsid w:val="00D24133"/>
    <w:rsid w:val="00D26EB7"/>
    <w:rsid w:val="00D3110D"/>
    <w:rsid w:val="00D31A76"/>
    <w:rsid w:val="00D3224E"/>
    <w:rsid w:val="00D47415"/>
    <w:rsid w:val="00D629F8"/>
    <w:rsid w:val="00D66058"/>
    <w:rsid w:val="00D77DEE"/>
    <w:rsid w:val="00D85758"/>
    <w:rsid w:val="00D9638A"/>
    <w:rsid w:val="00DA1385"/>
    <w:rsid w:val="00DB34DA"/>
    <w:rsid w:val="00DB7723"/>
    <w:rsid w:val="00DC0816"/>
    <w:rsid w:val="00DC190C"/>
    <w:rsid w:val="00DC1A01"/>
    <w:rsid w:val="00DC3E73"/>
    <w:rsid w:val="00DC795A"/>
    <w:rsid w:val="00DD2E73"/>
    <w:rsid w:val="00DD5425"/>
    <w:rsid w:val="00DF5631"/>
    <w:rsid w:val="00E01AB7"/>
    <w:rsid w:val="00E03D2C"/>
    <w:rsid w:val="00E049F2"/>
    <w:rsid w:val="00E05E1D"/>
    <w:rsid w:val="00E10154"/>
    <w:rsid w:val="00E10A7E"/>
    <w:rsid w:val="00E12061"/>
    <w:rsid w:val="00E14C5F"/>
    <w:rsid w:val="00E205F8"/>
    <w:rsid w:val="00E301BC"/>
    <w:rsid w:val="00E40475"/>
    <w:rsid w:val="00E40B62"/>
    <w:rsid w:val="00E50141"/>
    <w:rsid w:val="00E536D3"/>
    <w:rsid w:val="00E53FF4"/>
    <w:rsid w:val="00E565F0"/>
    <w:rsid w:val="00E60478"/>
    <w:rsid w:val="00E64D90"/>
    <w:rsid w:val="00E6514D"/>
    <w:rsid w:val="00E81EF1"/>
    <w:rsid w:val="00E84FA5"/>
    <w:rsid w:val="00EA3020"/>
    <w:rsid w:val="00EA7413"/>
    <w:rsid w:val="00EB7CBB"/>
    <w:rsid w:val="00EC4481"/>
    <w:rsid w:val="00EC78CA"/>
    <w:rsid w:val="00ED2CFF"/>
    <w:rsid w:val="00ED7577"/>
    <w:rsid w:val="00EE016E"/>
    <w:rsid w:val="00EE3ACB"/>
    <w:rsid w:val="00EE52D7"/>
    <w:rsid w:val="00EF10CF"/>
    <w:rsid w:val="00EF12D6"/>
    <w:rsid w:val="00F01010"/>
    <w:rsid w:val="00F11315"/>
    <w:rsid w:val="00F11809"/>
    <w:rsid w:val="00F1375B"/>
    <w:rsid w:val="00F14A6D"/>
    <w:rsid w:val="00F151A9"/>
    <w:rsid w:val="00F170FC"/>
    <w:rsid w:val="00F17B52"/>
    <w:rsid w:val="00F2005B"/>
    <w:rsid w:val="00F21AD0"/>
    <w:rsid w:val="00F2618C"/>
    <w:rsid w:val="00F26732"/>
    <w:rsid w:val="00F270ED"/>
    <w:rsid w:val="00F2785F"/>
    <w:rsid w:val="00F30BF7"/>
    <w:rsid w:val="00F30DC0"/>
    <w:rsid w:val="00F35A7E"/>
    <w:rsid w:val="00F35BD6"/>
    <w:rsid w:val="00F360CC"/>
    <w:rsid w:val="00F7183F"/>
    <w:rsid w:val="00F71ABB"/>
    <w:rsid w:val="00F71FEA"/>
    <w:rsid w:val="00F72014"/>
    <w:rsid w:val="00F72DF8"/>
    <w:rsid w:val="00F746B9"/>
    <w:rsid w:val="00F76299"/>
    <w:rsid w:val="00F762C4"/>
    <w:rsid w:val="00F764E7"/>
    <w:rsid w:val="00F768DF"/>
    <w:rsid w:val="00F83506"/>
    <w:rsid w:val="00F837CD"/>
    <w:rsid w:val="00F86403"/>
    <w:rsid w:val="00FA7031"/>
    <w:rsid w:val="00FA7B78"/>
    <w:rsid w:val="00FC365D"/>
    <w:rsid w:val="00FC4041"/>
    <w:rsid w:val="00FD095D"/>
    <w:rsid w:val="00FD106F"/>
    <w:rsid w:val="00FD34F5"/>
    <w:rsid w:val="00FE3D8D"/>
    <w:rsid w:val="00FE7364"/>
    <w:rsid w:val="00FE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E98DF9"/>
  <w15:docId w15:val="{89DCC1F6-65CE-4431-8675-7D0E4886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21ACB"/>
    <w:pPr>
      <w:spacing w:after="200" w:line="276" w:lineRule="auto"/>
      <w:ind w:firstLine="709"/>
      <w:jc w:val="both"/>
    </w:pPr>
    <w:rPr>
      <w:sz w:val="22"/>
      <w:szCs w:val="22"/>
      <w:lang w:eastAsia="en-US"/>
    </w:rPr>
  </w:style>
  <w:style w:type="paragraph" w:styleId="13">
    <w:name w:val="heading 1"/>
    <w:aliases w:val="Заголовок 1 Знак Знак,Заголовок 1 Знак Знак Знак"/>
    <w:basedOn w:val="a5"/>
    <w:next w:val="a5"/>
    <w:link w:val="14"/>
    <w:qFormat/>
    <w:rsid w:val="00AB0F85"/>
    <w:pPr>
      <w:keepNext/>
      <w:keepLines/>
      <w:spacing w:before="480" w:after="0" w:line="240" w:lineRule="auto"/>
      <w:ind w:firstLine="0"/>
      <w:jc w:val="left"/>
      <w:outlineLvl w:val="0"/>
    </w:pPr>
    <w:rPr>
      <w:rFonts w:ascii="Cambria" w:eastAsia="Times New Roman" w:hAnsi="Cambria"/>
      <w:b/>
      <w:bCs/>
      <w:color w:val="365F91"/>
      <w:sz w:val="28"/>
      <w:szCs w:val="28"/>
      <w:lang w:val="x-none" w:eastAsia="x-none"/>
    </w:rPr>
  </w:style>
  <w:style w:type="paragraph" w:styleId="20">
    <w:name w:val="heading 2"/>
    <w:aliases w:val="Знак2 Знак,Знак2 Знак Знак Знак,Знак2 Знак1,Заголовок 2 Знак1,Заголовок 2 Знак Знак,ГЛАВА"/>
    <w:basedOn w:val="a5"/>
    <w:next w:val="a5"/>
    <w:link w:val="21"/>
    <w:unhideWhenUsed/>
    <w:qFormat/>
    <w:rsid w:val="00AB0F85"/>
    <w:pPr>
      <w:keepNext/>
      <w:keepLines/>
      <w:spacing w:before="200" w:after="0" w:line="240" w:lineRule="auto"/>
      <w:ind w:firstLine="0"/>
      <w:jc w:val="left"/>
      <w:outlineLvl w:val="1"/>
    </w:pPr>
    <w:rPr>
      <w:rFonts w:ascii="Cambria" w:eastAsia="Times New Roman"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AB0F85"/>
    <w:pPr>
      <w:keepNext/>
      <w:spacing w:after="0" w:line="240" w:lineRule="auto"/>
      <w:ind w:firstLine="0"/>
      <w:jc w:val="left"/>
      <w:outlineLvl w:val="2"/>
    </w:pPr>
    <w:rPr>
      <w:rFonts w:ascii="Arial" w:eastAsia="Times New Roman" w:hAnsi="Arial"/>
      <w:b/>
      <w:bCs/>
      <w:sz w:val="20"/>
      <w:szCs w:val="20"/>
      <w:lang w:val="x-none" w:eastAsia="x-none"/>
    </w:rPr>
  </w:style>
  <w:style w:type="paragraph" w:styleId="41">
    <w:name w:val="heading 4"/>
    <w:basedOn w:val="a5"/>
    <w:next w:val="a5"/>
    <w:link w:val="42"/>
    <w:qFormat/>
    <w:rsid w:val="00AB0F85"/>
    <w:pPr>
      <w:keepNext/>
      <w:widowControl w:val="0"/>
      <w:spacing w:before="240" w:after="60" w:line="260" w:lineRule="auto"/>
      <w:ind w:firstLine="220"/>
      <w:outlineLvl w:val="3"/>
    </w:pPr>
    <w:rPr>
      <w:rFonts w:ascii="Times New Roman" w:eastAsia="Times New Roman" w:hAnsi="Times New Roman"/>
      <w:b/>
      <w:bCs/>
      <w:sz w:val="28"/>
      <w:szCs w:val="28"/>
      <w:lang w:val="x-none" w:eastAsia="x-none"/>
    </w:rPr>
  </w:style>
  <w:style w:type="paragraph" w:styleId="51">
    <w:name w:val="heading 5"/>
    <w:basedOn w:val="a5"/>
    <w:next w:val="a5"/>
    <w:link w:val="52"/>
    <w:qFormat/>
    <w:rsid w:val="00AB0F85"/>
    <w:pPr>
      <w:tabs>
        <w:tab w:val="left" w:pos="1701"/>
      </w:tabs>
      <w:spacing w:before="240" w:after="60" w:line="240" w:lineRule="auto"/>
      <w:ind w:left="1008" w:hanging="432"/>
      <w:jc w:val="left"/>
      <w:outlineLvl w:val="4"/>
    </w:pPr>
    <w:rPr>
      <w:rFonts w:ascii="Times New Roman" w:hAnsi="Times New Roman"/>
      <w:b/>
      <w:bCs/>
      <w:iCs/>
      <w:lang w:val="x-none" w:eastAsia="x-none"/>
    </w:rPr>
  </w:style>
  <w:style w:type="paragraph" w:styleId="6">
    <w:name w:val="heading 6"/>
    <w:basedOn w:val="a5"/>
    <w:next w:val="a5"/>
    <w:link w:val="60"/>
    <w:qFormat/>
    <w:rsid w:val="00AB0F85"/>
    <w:pPr>
      <w:spacing w:before="240" w:after="60" w:line="240" w:lineRule="auto"/>
      <w:ind w:left="1152" w:hanging="432"/>
      <w:jc w:val="left"/>
      <w:outlineLvl w:val="5"/>
    </w:pPr>
    <w:rPr>
      <w:rFonts w:ascii="Times New Roman" w:hAnsi="Times New Roman"/>
      <w:b/>
      <w:bCs/>
      <w:lang w:val="x-none" w:eastAsia="x-none"/>
    </w:rPr>
  </w:style>
  <w:style w:type="paragraph" w:styleId="7">
    <w:name w:val="heading 7"/>
    <w:aliases w:val="Заголовок x.x"/>
    <w:basedOn w:val="a5"/>
    <w:next w:val="a5"/>
    <w:link w:val="70"/>
    <w:qFormat/>
    <w:rsid w:val="00AB0F85"/>
    <w:pPr>
      <w:spacing w:before="240" w:after="60" w:line="240" w:lineRule="auto"/>
      <w:ind w:left="1296" w:hanging="288"/>
      <w:jc w:val="left"/>
      <w:outlineLvl w:val="6"/>
    </w:pPr>
    <w:rPr>
      <w:rFonts w:ascii="Times New Roman" w:hAnsi="Times New Roman"/>
      <w:sz w:val="24"/>
      <w:szCs w:val="24"/>
      <w:lang w:val="x-none" w:eastAsia="x-none"/>
    </w:rPr>
  </w:style>
  <w:style w:type="paragraph" w:styleId="8">
    <w:name w:val="heading 8"/>
    <w:basedOn w:val="a5"/>
    <w:next w:val="a5"/>
    <w:link w:val="80"/>
    <w:qFormat/>
    <w:rsid w:val="00AB0F85"/>
    <w:pPr>
      <w:spacing w:before="240" w:after="60" w:line="240" w:lineRule="auto"/>
      <w:ind w:left="1440" w:hanging="432"/>
      <w:jc w:val="left"/>
      <w:outlineLvl w:val="7"/>
    </w:pPr>
    <w:rPr>
      <w:rFonts w:ascii="Times New Roman" w:hAnsi="Times New Roman"/>
      <w:i/>
      <w:iCs/>
      <w:sz w:val="24"/>
      <w:szCs w:val="24"/>
      <w:lang w:val="x-none" w:eastAsia="x-none"/>
    </w:rPr>
  </w:style>
  <w:style w:type="paragraph" w:styleId="9">
    <w:name w:val="heading 9"/>
    <w:basedOn w:val="a5"/>
    <w:next w:val="a5"/>
    <w:link w:val="90"/>
    <w:qFormat/>
    <w:rsid w:val="00AB0F85"/>
    <w:pPr>
      <w:spacing w:before="240" w:after="60" w:line="240" w:lineRule="auto"/>
      <w:ind w:left="1584" w:hanging="144"/>
      <w:jc w:val="left"/>
      <w:outlineLvl w:val="8"/>
    </w:pPr>
    <w:rPr>
      <w:rFonts w:ascii="Arial"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ConsPlusNormal">
    <w:name w:val="ConsPlusNormal"/>
    <w:link w:val="ConsPlusNormal0"/>
    <w:rsid w:val="00D9638A"/>
    <w:pPr>
      <w:widowControl w:val="0"/>
      <w:suppressAutoHyphens/>
      <w:autoSpaceDE w:val="0"/>
      <w:ind w:firstLine="720"/>
      <w:jc w:val="both"/>
    </w:pPr>
    <w:rPr>
      <w:rFonts w:ascii="Arial" w:eastAsia="Times New Roman" w:hAnsi="Arial" w:cs="Arial"/>
      <w:lang w:eastAsia="ar-SA"/>
    </w:rPr>
  </w:style>
  <w:style w:type="paragraph" w:customStyle="1" w:styleId="ConsPlusTitle">
    <w:name w:val="ConsPlusTitle"/>
    <w:uiPriority w:val="99"/>
    <w:rsid w:val="00D9638A"/>
    <w:pPr>
      <w:widowControl w:val="0"/>
      <w:suppressAutoHyphens/>
      <w:autoSpaceDE w:val="0"/>
      <w:ind w:firstLine="709"/>
      <w:jc w:val="both"/>
    </w:pPr>
    <w:rPr>
      <w:rFonts w:ascii="Arial" w:eastAsia="Times New Roman" w:hAnsi="Arial" w:cs="Arial"/>
      <w:b/>
      <w:bCs/>
      <w:lang w:eastAsia="ar-SA"/>
    </w:rPr>
  </w:style>
  <w:style w:type="paragraph" w:customStyle="1" w:styleId="0">
    <w:name w:val="0"/>
    <w:basedOn w:val="ConsPlusNormal"/>
    <w:rsid w:val="00434FEF"/>
    <w:pPr>
      <w:widowControl/>
      <w:ind w:firstLine="851"/>
    </w:pPr>
    <w:rPr>
      <w:rFonts w:ascii="Times New Roman" w:eastAsia="Arial" w:hAnsi="Times New Roman" w:cs="Times New Roman"/>
      <w:sz w:val="28"/>
      <w:szCs w:val="28"/>
    </w:rPr>
  </w:style>
  <w:style w:type="paragraph" w:customStyle="1" w:styleId="000">
    <w:name w:val="000"/>
    <w:basedOn w:val="0"/>
    <w:rsid w:val="00434FEF"/>
    <w:pPr>
      <w:tabs>
        <w:tab w:val="left" w:pos="0"/>
        <w:tab w:val="left" w:pos="1134"/>
        <w:tab w:val="num" w:pos="2155"/>
      </w:tabs>
      <w:ind w:left="2422" w:hanging="267"/>
    </w:pPr>
  </w:style>
  <w:style w:type="paragraph" w:customStyle="1" w:styleId="00">
    <w:name w:val="0 прим"/>
    <w:basedOn w:val="0"/>
    <w:rsid w:val="00261A0D"/>
    <w:rPr>
      <w:i/>
    </w:rPr>
  </w:style>
  <w:style w:type="paragraph" w:customStyle="1" w:styleId="01">
    <w:name w:val="0 табл"/>
    <w:basedOn w:val="ConsPlusNormal"/>
    <w:rsid w:val="00261A0D"/>
    <w:pPr>
      <w:widowControl/>
      <w:ind w:firstLine="0"/>
      <w:jc w:val="center"/>
    </w:pPr>
    <w:rPr>
      <w:rFonts w:ascii="Times New Roman" w:eastAsia="Arial" w:hAnsi="Times New Roman" w:cs="Times New Roman"/>
      <w:sz w:val="24"/>
      <w:szCs w:val="24"/>
    </w:rPr>
  </w:style>
  <w:style w:type="table" w:styleId="a9">
    <w:name w:val="Table Grid"/>
    <w:basedOn w:val="a7"/>
    <w:uiPriority w:val="59"/>
    <w:rsid w:val="004F76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link w:val="ConsNormal0"/>
    <w:rsid w:val="00BE1B2B"/>
    <w:pPr>
      <w:widowControl w:val="0"/>
      <w:autoSpaceDE w:val="0"/>
      <w:autoSpaceDN w:val="0"/>
      <w:adjustRightInd w:val="0"/>
      <w:ind w:right="19772" w:firstLine="720"/>
      <w:jc w:val="both"/>
    </w:pPr>
    <w:rPr>
      <w:rFonts w:ascii="Arial" w:eastAsia="Times New Roman" w:hAnsi="Arial" w:cs="Arial"/>
    </w:rPr>
  </w:style>
  <w:style w:type="numbering" w:customStyle="1" w:styleId="11">
    <w:name w:val="Стиль1"/>
    <w:uiPriority w:val="99"/>
    <w:rsid w:val="00B416BB"/>
    <w:pPr>
      <w:numPr>
        <w:numId w:val="2"/>
      </w:numPr>
    </w:pPr>
  </w:style>
  <w:style w:type="paragraph" w:styleId="aa">
    <w:name w:val="List Paragraph"/>
    <w:basedOn w:val="a5"/>
    <w:qFormat/>
    <w:rsid w:val="00B30534"/>
    <w:pPr>
      <w:ind w:left="708"/>
    </w:pPr>
  </w:style>
  <w:style w:type="paragraph" w:styleId="33">
    <w:name w:val="Body Text Indent 3"/>
    <w:basedOn w:val="a5"/>
    <w:link w:val="34"/>
    <w:unhideWhenUsed/>
    <w:rsid w:val="009B0603"/>
    <w:pPr>
      <w:suppressAutoHyphens/>
      <w:spacing w:after="120" w:line="240" w:lineRule="auto"/>
      <w:ind w:left="283"/>
    </w:pPr>
    <w:rPr>
      <w:rFonts w:ascii="Times New Roman" w:eastAsia="Times New Roman" w:hAnsi="Times New Roman"/>
      <w:sz w:val="16"/>
      <w:szCs w:val="16"/>
      <w:lang w:eastAsia="ar-SA"/>
    </w:rPr>
  </w:style>
  <w:style w:type="character" w:customStyle="1" w:styleId="34">
    <w:name w:val="Основной текст с отступом 3 Знак"/>
    <w:link w:val="33"/>
    <w:rsid w:val="009B0603"/>
    <w:rPr>
      <w:rFonts w:ascii="Times New Roman" w:eastAsia="Times New Roman" w:hAnsi="Times New Roman"/>
      <w:sz w:val="16"/>
      <w:szCs w:val="16"/>
      <w:lang w:eastAsia="ar-SA"/>
    </w:rPr>
  </w:style>
  <w:style w:type="paragraph" w:styleId="ab">
    <w:name w:val="Normal (Web)"/>
    <w:aliases w:val="Обычный (Web)"/>
    <w:basedOn w:val="a5"/>
    <w:uiPriority w:val="99"/>
    <w:rsid w:val="009B0603"/>
    <w:pPr>
      <w:spacing w:before="100" w:beforeAutospacing="1" w:after="100" w:afterAutospacing="1" w:line="240" w:lineRule="auto"/>
    </w:pPr>
    <w:rPr>
      <w:rFonts w:ascii="Arial" w:eastAsia="Times New Roman" w:hAnsi="Arial" w:cs="Arial"/>
      <w:sz w:val="24"/>
      <w:szCs w:val="24"/>
      <w:lang w:eastAsia="ru-RU"/>
    </w:rPr>
  </w:style>
  <w:style w:type="character" w:customStyle="1" w:styleId="grame">
    <w:name w:val="grame"/>
    <w:uiPriority w:val="99"/>
    <w:rsid w:val="009B0603"/>
    <w:rPr>
      <w:rFonts w:cs="Times New Roman"/>
    </w:rPr>
  </w:style>
  <w:style w:type="paragraph" w:styleId="ac">
    <w:name w:val="Plain Text"/>
    <w:basedOn w:val="a5"/>
    <w:link w:val="ad"/>
    <w:rsid w:val="00A91BBA"/>
    <w:pPr>
      <w:spacing w:after="0" w:line="240" w:lineRule="auto"/>
    </w:pPr>
    <w:rPr>
      <w:rFonts w:ascii="Courier New" w:eastAsia="Times New Roman" w:hAnsi="Courier New"/>
      <w:sz w:val="20"/>
      <w:szCs w:val="20"/>
    </w:rPr>
  </w:style>
  <w:style w:type="character" w:customStyle="1" w:styleId="ad">
    <w:name w:val="Текст Знак"/>
    <w:link w:val="ac"/>
    <w:rsid w:val="00A91BBA"/>
    <w:rPr>
      <w:rFonts w:ascii="Courier New" w:eastAsia="Times New Roman" w:hAnsi="Courier New" w:cs="Courier New"/>
    </w:rPr>
  </w:style>
  <w:style w:type="paragraph" w:styleId="ae">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
    <w:unhideWhenUsed/>
    <w:rsid w:val="005A5994"/>
    <w:pPr>
      <w:spacing w:after="120"/>
      <w:ind w:left="283"/>
    </w:pPr>
  </w:style>
  <w:style w:type="character" w:customStyle="1" w:styleId="af">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e"/>
    <w:rsid w:val="005A5994"/>
    <w:rPr>
      <w:sz w:val="22"/>
      <w:szCs w:val="22"/>
      <w:lang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3"/>
    <w:unhideWhenUsed/>
    <w:rsid w:val="005A5994"/>
    <w:pPr>
      <w:spacing w:after="120" w:line="480" w:lineRule="auto"/>
      <w:ind w:left="283"/>
    </w:p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2"/>
    <w:rsid w:val="005A5994"/>
    <w:rPr>
      <w:sz w:val="22"/>
      <w:szCs w:val="22"/>
      <w:lang w:eastAsia="en-US"/>
    </w:rPr>
  </w:style>
  <w:style w:type="character" w:customStyle="1" w:styleId="spelle">
    <w:name w:val="spelle"/>
    <w:uiPriority w:val="99"/>
    <w:rsid w:val="005A5994"/>
    <w:rPr>
      <w:rFonts w:cs="Times New Roman"/>
    </w:rPr>
  </w:style>
  <w:style w:type="character" w:customStyle="1" w:styleId="81">
    <w:name w:val="Знак8"/>
    <w:semiHidden/>
    <w:locked/>
    <w:rsid w:val="008F5888"/>
    <w:rPr>
      <w:rFonts w:ascii="Courier New" w:hAnsi="Courier New" w:cs="Courier New"/>
      <w:b/>
      <w:bCs/>
      <w:sz w:val="20"/>
      <w:szCs w:val="20"/>
    </w:rPr>
  </w:style>
  <w:style w:type="paragraph" w:customStyle="1" w:styleId="ConsNonformat">
    <w:name w:val="ConsNonformat"/>
    <w:link w:val="ConsNonformat0"/>
    <w:rsid w:val="008F5888"/>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basedOn w:val="a6"/>
    <w:rsid w:val="006C2319"/>
  </w:style>
  <w:style w:type="paragraph" w:styleId="af0">
    <w:name w:val="header"/>
    <w:aliases w:val="ВерхКолонтитул"/>
    <w:basedOn w:val="a5"/>
    <w:link w:val="af1"/>
    <w:uiPriority w:val="99"/>
    <w:unhideWhenUsed/>
    <w:rsid w:val="005C0494"/>
    <w:pPr>
      <w:tabs>
        <w:tab w:val="center" w:pos="4677"/>
        <w:tab w:val="right" w:pos="9355"/>
      </w:tabs>
    </w:pPr>
  </w:style>
  <w:style w:type="character" w:customStyle="1" w:styleId="af1">
    <w:name w:val="Верхний колонтитул Знак"/>
    <w:aliases w:val="ВерхКолонтитул Знак"/>
    <w:link w:val="af0"/>
    <w:uiPriority w:val="99"/>
    <w:rsid w:val="005C0494"/>
    <w:rPr>
      <w:sz w:val="22"/>
      <w:szCs w:val="22"/>
      <w:lang w:eastAsia="en-US"/>
    </w:rPr>
  </w:style>
  <w:style w:type="paragraph" w:styleId="af2">
    <w:name w:val="footer"/>
    <w:aliases w:val="Знак61,Знак14"/>
    <w:basedOn w:val="a5"/>
    <w:link w:val="af3"/>
    <w:uiPriority w:val="99"/>
    <w:unhideWhenUsed/>
    <w:rsid w:val="005C0494"/>
    <w:pPr>
      <w:tabs>
        <w:tab w:val="center" w:pos="4677"/>
        <w:tab w:val="right" w:pos="9355"/>
      </w:tabs>
    </w:pPr>
  </w:style>
  <w:style w:type="character" w:customStyle="1" w:styleId="af3">
    <w:name w:val="Нижний колонтитул Знак"/>
    <w:aliases w:val="Знак61 Знак,Знак14 Знак"/>
    <w:link w:val="af2"/>
    <w:uiPriority w:val="99"/>
    <w:rsid w:val="005C0494"/>
    <w:rPr>
      <w:sz w:val="22"/>
      <w:szCs w:val="22"/>
      <w:lang w:eastAsia="en-US"/>
    </w:rPr>
  </w:style>
  <w:style w:type="paragraph" w:styleId="af4">
    <w:name w:val="Balloon Text"/>
    <w:basedOn w:val="a5"/>
    <w:link w:val="af5"/>
    <w:uiPriority w:val="99"/>
    <w:semiHidden/>
    <w:unhideWhenUsed/>
    <w:rsid w:val="00941897"/>
    <w:pPr>
      <w:spacing w:after="0" w:line="240" w:lineRule="auto"/>
    </w:pPr>
    <w:rPr>
      <w:rFonts w:ascii="Arial" w:hAnsi="Arial" w:cs="Arial"/>
      <w:sz w:val="18"/>
      <w:szCs w:val="18"/>
    </w:rPr>
  </w:style>
  <w:style w:type="character" w:customStyle="1" w:styleId="af5">
    <w:name w:val="Текст выноски Знак"/>
    <w:basedOn w:val="a6"/>
    <w:link w:val="af4"/>
    <w:uiPriority w:val="99"/>
    <w:semiHidden/>
    <w:rsid w:val="00941897"/>
    <w:rPr>
      <w:rFonts w:ascii="Arial" w:hAnsi="Arial" w:cs="Arial"/>
      <w:sz w:val="18"/>
      <w:szCs w:val="18"/>
      <w:lang w:eastAsia="en-US"/>
    </w:rPr>
  </w:style>
  <w:style w:type="character" w:customStyle="1" w:styleId="14">
    <w:name w:val="Заголовок 1 Знак"/>
    <w:aliases w:val="Заголовок 1 Знак Знак Знак1,Заголовок 1 Знак Знак Знак Знак"/>
    <w:basedOn w:val="a6"/>
    <w:link w:val="13"/>
    <w:rsid w:val="00AB0F85"/>
    <w:rPr>
      <w:rFonts w:ascii="Cambria" w:eastAsia="Times New Roman" w:hAnsi="Cambria"/>
      <w:b/>
      <w:bCs/>
      <w:color w:val="365F91"/>
      <w:sz w:val="28"/>
      <w:szCs w:val="28"/>
      <w:lang w:val="x-none" w:eastAsia="x-none"/>
    </w:rPr>
  </w:style>
  <w:style w:type="character" w:customStyle="1" w:styleId="21">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0"/>
    <w:rsid w:val="00AB0F85"/>
    <w:rPr>
      <w:rFonts w:ascii="Cambria" w:eastAsia="Times New Roman" w:hAnsi="Cambria"/>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AB0F85"/>
    <w:rPr>
      <w:rFonts w:ascii="Arial" w:eastAsia="Times New Roman" w:hAnsi="Arial"/>
      <w:b/>
      <w:bCs/>
      <w:lang w:val="x-none" w:eastAsia="x-none"/>
    </w:rPr>
  </w:style>
  <w:style w:type="character" w:customStyle="1" w:styleId="42">
    <w:name w:val="Заголовок 4 Знак"/>
    <w:basedOn w:val="a6"/>
    <w:link w:val="41"/>
    <w:rsid w:val="00AB0F85"/>
    <w:rPr>
      <w:rFonts w:ascii="Times New Roman" w:eastAsia="Times New Roman" w:hAnsi="Times New Roman"/>
      <w:b/>
      <w:bCs/>
      <w:sz w:val="28"/>
      <w:szCs w:val="28"/>
      <w:lang w:val="x-none" w:eastAsia="x-none"/>
    </w:rPr>
  </w:style>
  <w:style w:type="character" w:customStyle="1" w:styleId="52">
    <w:name w:val="Заголовок 5 Знак"/>
    <w:basedOn w:val="a6"/>
    <w:link w:val="51"/>
    <w:rsid w:val="00AB0F85"/>
    <w:rPr>
      <w:rFonts w:ascii="Times New Roman" w:hAnsi="Times New Roman"/>
      <w:b/>
      <w:bCs/>
      <w:iCs/>
      <w:sz w:val="22"/>
      <w:szCs w:val="22"/>
      <w:lang w:val="x-none" w:eastAsia="x-none"/>
    </w:rPr>
  </w:style>
  <w:style w:type="character" w:customStyle="1" w:styleId="60">
    <w:name w:val="Заголовок 6 Знак"/>
    <w:basedOn w:val="a6"/>
    <w:link w:val="6"/>
    <w:rsid w:val="00AB0F85"/>
    <w:rPr>
      <w:rFonts w:ascii="Times New Roman" w:hAnsi="Times New Roman"/>
      <w:b/>
      <w:bCs/>
      <w:sz w:val="22"/>
      <w:szCs w:val="22"/>
      <w:lang w:val="x-none" w:eastAsia="x-none"/>
    </w:rPr>
  </w:style>
  <w:style w:type="character" w:customStyle="1" w:styleId="70">
    <w:name w:val="Заголовок 7 Знак"/>
    <w:aliases w:val="Заголовок x.x Знак"/>
    <w:basedOn w:val="a6"/>
    <w:link w:val="7"/>
    <w:rsid w:val="00AB0F85"/>
    <w:rPr>
      <w:rFonts w:ascii="Times New Roman" w:hAnsi="Times New Roman"/>
      <w:sz w:val="24"/>
      <w:szCs w:val="24"/>
      <w:lang w:val="x-none" w:eastAsia="x-none"/>
    </w:rPr>
  </w:style>
  <w:style w:type="character" w:customStyle="1" w:styleId="80">
    <w:name w:val="Заголовок 8 Знак"/>
    <w:basedOn w:val="a6"/>
    <w:link w:val="8"/>
    <w:rsid w:val="00AB0F85"/>
    <w:rPr>
      <w:rFonts w:ascii="Times New Roman" w:hAnsi="Times New Roman"/>
      <w:i/>
      <w:iCs/>
      <w:sz w:val="24"/>
      <w:szCs w:val="24"/>
      <w:lang w:val="x-none" w:eastAsia="x-none"/>
    </w:rPr>
  </w:style>
  <w:style w:type="character" w:customStyle="1" w:styleId="90">
    <w:name w:val="Заголовок 9 Знак"/>
    <w:basedOn w:val="a6"/>
    <w:link w:val="9"/>
    <w:rsid w:val="00AB0F85"/>
    <w:rPr>
      <w:rFonts w:ascii="Arial" w:hAnsi="Arial"/>
      <w:sz w:val="22"/>
      <w:szCs w:val="22"/>
      <w:lang w:val="x-none" w:eastAsia="x-none"/>
    </w:rPr>
  </w:style>
  <w:style w:type="numbering" w:customStyle="1" w:styleId="15">
    <w:name w:val="Нет списка1"/>
    <w:next w:val="a8"/>
    <w:uiPriority w:val="99"/>
    <w:semiHidden/>
    <w:unhideWhenUsed/>
    <w:rsid w:val="00AB0F85"/>
  </w:style>
  <w:style w:type="paragraph" w:styleId="af6">
    <w:name w:val="TOC Heading"/>
    <w:basedOn w:val="13"/>
    <w:next w:val="a5"/>
    <w:uiPriority w:val="39"/>
    <w:semiHidden/>
    <w:unhideWhenUsed/>
    <w:qFormat/>
    <w:rsid w:val="00AB0F85"/>
    <w:pPr>
      <w:spacing w:line="276" w:lineRule="auto"/>
      <w:outlineLvl w:val="9"/>
    </w:pPr>
  </w:style>
  <w:style w:type="paragraph" w:styleId="16">
    <w:name w:val="toc 1"/>
    <w:basedOn w:val="a5"/>
    <w:next w:val="a5"/>
    <w:autoRedefine/>
    <w:uiPriority w:val="39"/>
    <w:unhideWhenUsed/>
    <w:qFormat/>
    <w:rsid w:val="00AB0F85"/>
    <w:pPr>
      <w:tabs>
        <w:tab w:val="right" w:leader="dot" w:pos="9356"/>
      </w:tabs>
      <w:spacing w:before="120" w:after="120" w:line="240" w:lineRule="auto"/>
      <w:ind w:right="284" w:firstLine="0"/>
    </w:pPr>
    <w:rPr>
      <w:rFonts w:ascii="Times New Roman" w:eastAsia="Times New Roman" w:hAnsi="Times New Roman"/>
      <w:sz w:val="28"/>
      <w:szCs w:val="24"/>
      <w:lang w:eastAsia="ru-RU"/>
    </w:rPr>
  </w:style>
  <w:style w:type="paragraph" w:styleId="35">
    <w:name w:val="toc 3"/>
    <w:basedOn w:val="a5"/>
    <w:next w:val="a5"/>
    <w:autoRedefine/>
    <w:uiPriority w:val="39"/>
    <w:unhideWhenUsed/>
    <w:qFormat/>
    <w:rsid w:val="00AB0F85"/>
    <w:pPr>
      <w:tabs>
        <w:tab w:val="left" w:pos="1320"/>
        <w:tab w:val="right" w:leader="dot" w:pos="9345"/>
      </w:tabs>
      <w:spacing w:after="100" w:line="240" w:lineRule="auto"/>
      <w:ind w:left="284" w:firstLine="0"/>
      <w:jc w:val="left"/>
    </w:pPr>
    <w:rPr>
      <w:rFonts w:ascii="Times New Roman" w:eastAsia="Times New Roman" w:hAnsi="Times New Roman"/>
      <w:noProof/>
      <w:sz w:val="28"/>
      <w:szCs w:val="24"/>
      <w:lang w:eastAsia="ru-RU"/>
    </w:rPr>
  </w:style>
  <w:style w:type="character" w:styleId="af7">
    <w:name w:val="Hyperlink"/>
    <w:uiPriority w:val="99"/>
    <w:unhideWhenUsed/>
    <w:rsid w:val="00AB0F85"/>
    <w:rPr>
      <w:color w:val="0000FF"/>
      <w:u w:val="single"/>
    </w:rPr>
  </w:style>
  <w:style w:type="paragraph" w:styleId="24">
    <w:name w:val="toc 2"/>
    <w:basedOn w:val="a5"/>
    <w:next w:val="a5"/>
    <w:autoRedefine/>
    <w:uiPriority w:val="39"/>
    <w:unhideWhenUsed/>
    <w:qFormat/>
    <w:rsid w:val="00AB0F85"/>
    <w:pPr>
      <w:tabs>
        <w:tab w:val="right" w:leader="dot" w:pos="9639"/>
      </w:tabs>
      <w:spacing w:after="120" w:line="240" w:lineRule="auto"/>
      <w:ind w:left="142" w:right="284" w:firstLine="0"/>
    </w:pPr>
    <w:rPr>
      <w:rFonts w:ascii="Times New Roman" w:eastAsia="Times New Roman" w:hAnsi="Times New Roman"/>
      <w:sz w:val="28"/>
      <w:szCs w:val="24"/>
      <w:lang w:eastAsia="ru-RU"/>
    </w:rPr>
  </w:style>
  <w:style w:type="paragraph" w:styleId="af8">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9"/>
    <w:rsid w:val="00AB0F85"/>
    <w:pPr>
      <w:widowControl w:val="0"/>
      <w:spacing w:after="0" w:line="240" w:lineRule="auto"/>
      <w:ind w:firstLine="720"/>
    </w:pPr>
    <w:rPr>
      <w:rFonts w:ascii="Times New Roman" w:eastAsia="Times New Roman" w:hAnsi="Times New Roman"/>
      <w:sz w:val="20"/>
      <w:szCs w:val="20"/>
      <w:lang w:eastAsia="ru-RU"/>
    </w:rPr>
  </w:style>
  <w:style w:type="character" w:customStyle="1" w:styleId="af9">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8"/>
    <w:rsid w:val="00AB0F85"/>
    <w:rPr>
      <w:rFonts w:ascii="Times New Roman" w:eastAsia="Times New Roman" w:hAnsi="Times New Roman"/>
    </w:rPr>
  </w:style>
  <w:style w:type="character" w:styleId="afa">
    <w:name w:val="footnote reference"/>
    <w:aliases w:val="Знак сноски-FN,Знак сноски 1,Ciae niinee-FN,Referencia nota al pie,Ссылка на сноску 45,Appel note de bas de page"/>
    <w:rsid w:val="00AB0F85"/>
    <w:rPr>
      <w:vertAlign w:val="superscript"/>
    </w:rPr>
  </w:style>
  <w:style w:type="table" w:customStyle="1" w:styleId="TableGridReport1">
    <w:name w:val="Table Grid Report1"/>
    <w:basedOn w:val="a7"/>
    <w:next w:val="a9"/>
    <w:rsid w:val="00AB0F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5"/>
    <w:unhideWhenUsed/>
    <w:qFormat/>
    <w:rsid w:val="00AB0F85"/>
    <w:pPr>
      <w:spacing w:line="240" w:lineRule="auto"/>
      <w:ind w:firstLine="0"/>
      <w:jc w:val="left"/>
    </w:pPr>
    <w:rPr>
      <w:rFonts w:ascii="Times New Roman" w:eastAsia="Times New Roman" w:hAnsi="Times New Roman"/>
      <w:b/>
      <w:bCs/>
      <w:color w:val="4F81BD"/>
      <w:sz w:val="18"/>
      <w:szCs w:val="18"/>
      <w:lang w:val="x-none" w:eastAsia="x-none"/>
    </w:rPr>
  </w:style>
  <w:style w:type="character" w:styleId="afc">
    <w:name w:val="Emphasis"/>
    <w:qFormat/>
    <w:rsid w:val="00AB0F85"/>
    <w:rPr>
      <w:i/>
      <w:iCs/>
    </w:rPr>
  </w:style>
  <w:style w:type="character" w:customStyle="1" w:styleId="A90">
    <w:name w:val="A9"/>
    <w:uiPriority w:val="99"/>
    <w:rsid w:val="00AB0F85"/>
    <w:rPr>
      <w:rFonts w:cs="Myriad Pro"/>
      <w:color w:val="000000"/>
      <w:sz w:val="23"/>
      <w:szCs w:val="23"/>
    </w:rPr>
  </w:style>
  <w:style w:type="paragraph" w:customStyle="1" w:styleId="Pa3">
    <w:name w:val="Pa3"/>
    <w:basedOn w:val="a5"/>
    <w:next w:val="a5"/>
    <w:uiPriority w:val="99"/>
    <w:rsid w:val="00AB0F85"/>
    <w:pPr>
      <w:autoSpaceDE w:val="0"/>
      <w:autoSpaceDN w:val="0"/>
      <w:adjustRightInd w:val="0"/>
      <w:spacing w:after="0" w:line="241" w:lineRule="atLeast"/>
      <w:ind w:firstLine="0"/>
      <w:jc w:val="left"/>
    </w:pPr>
    <w:rPr>
      <w:rFonts w:ascii="Myriad Pro" w:hAnsi="Myriad Pro"/>
      <w:sz w:val="24"/>
      <w:szCs w:val="24"/>
    </w:rPr>
  </w:style>
  <w:style w:type="paragraph" w:styleId="af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e"/>
    <w:qFormat/>
    <w:rsid w:val="00AB0F85"/>
    <w:pPr>
      <w:spacing w:after="0" w:line="360" w:lineRule="auto"/>
    </w:pPr>
    <w:rPr>
      <w:rFonts w:ascii="Times New Roman" w:eastAsia="Times New Roman" w:hAnsi="Times New Roman"/>
      <w:sz w:val="24"/>
      <w:szCs w:val="24"/>
      <w:lang w:val="x-none" w:eastAsia="x-none"/>
    </w:rPr>
  </w:style>
  <w:style w:type="character" w:customStyle="1" w:styleId="af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d"/>
    <w:rsid w:val="00AB0F85"/>
    <w:rPr>
      <w:rFonts w:ascii="Times New Roman" w:eastAsia="Times New Roman" w:hAnsi="Times New Roman"/>
      <w:sz w:val="24"/>
      <w:szCs w:val="24"/>
      <w:lang w:val="x-none" w:eastAsia="x-none"/>
    </w:rPr>
  </w:style>
  <w:style w:type="paragraph" w:customStyle="1" w:styleId="formattext">
    <w:name w:val="formattext"/>
    <w:basedOn w:val="a5"/>
    <w:uiPriority w:val="99"/>
    <w:rsid w:val="00AB0F8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match">
    <w:name w:val="match"/>
    <w:rsid w:val="00AB0F85"/>
  </w:style>
  <w:style w:type="paragraph" w:customStyle="1" w:styleId="BodyTextKeep">
    <w:name w:val="Body Text Keep"/>
    <w:basedOn w:val="a5"/>
    <w:link w:val="BodyTextKeepChar"/>
    <w:rsid w:val="00AB0F85"/>
    <w:pPr>
      <w:adjustRightInd w:val="0"/>
      <w:spacing w:before="120" w:after="120" w:line="360" w:lineRule="atLeast"/>
      <w:ind w:firstLine="567"/>
      <w:textAlignment w:val="baseline"/>
    </w:pPr>
    <w:rPr>
      <w:rFonts w:ascii="Arial" w:eastAsia="Times New Roman" w:hAnsi="Arial"/>
      <w:spacing w:val="-5"/>
      <w:lang w:val="x-none"/>
    </w:rPr>
  </w:style>
  <w:style w:type="character" w:customStyle="1" w:styleId="BodyTextKeepChar">
    <w:name w:val="Body Text Keep Char"/>
    <w:link w:val="BodyTextKeep"/>
    <w:locked/>
    <w:rsid w:val="00AB0F85"/>
    <w:rPr>
      <w:rFonts w:ascii="Arial" w:eastAsia="Times New Roman" w:hAnsi="Arial"/>
      <w:spacing w:val="-5"/>
      <w:sz w:val="22"/>
      <w:szCs w:val="22"/>
      <w:lang w:val="x-none" w:eastAsia="en-US"/>
    </w:rPr>
  </w:style>
  <w:style w:type="paragraph" w:styleId="36">
    <w:name w:val="Body Text 3"/>
    <w:basedOn w:val="a5"/>
    <w:link w:val="37"/>
    <w:rsid w:val="00AB0F85"/>
    <w:pPr>
      <w:spacing w:after="120" w:line="240" w:lineRule="auto"/>
      <w:ind w:firstLine="0"/>
      <w:jc w:val="left"/>
    </w:pPr>
    <w:rPr>
      <w:rFonts w:ascii="Times New Roman" w:eastAsia="Times New Roman" w:hAnsi="Times New Roman"/>
      <w:sz w:val="16"/>
      <w:szCs w:val="16"/>
      <w:lang w:val="x-none" w:eastAsia="x-none"/>
    </w:rPr>
  </w:style>
  <w:style w:type="character" w:customStyle="1" w:styleId="37">
    <w:name w:val="Основной текст 3 Знак"/>
    <w:basedOn w:val="a6"/>
    <w:link w:val="36"/>
    <w:rsid w:val="00AB0F85"/>
    <w:rPr>
      <w:rFonts w:ascii="Times New Roman" w:eastAsia="Times New Roman" w:hAnsi="Times New Roman"/>
      <w:sz w:val="16"/>
      <w:szCs w:val="16"/>
      <w:lang w:val="x-none" w:eastAsia="x-none"/>
    </w:rPr>
  </w:style>
  <w:style w:type="character" w:customStyle="1" w:styleId="citation">
    <w:name w:val="citation"/>
    <w:rsid w:val="00AB0F85"/>
  </w:style>
  <w:style w:type="character" w:styleId="aff">
    <w:name w:val="page number"/>
    <w:basedOn w:val="a6"/>
    <w:rsid w:val="00AB0F85"/>
  </w:style>
  <w:style w:type="paragraph" w:customStyle="1" w:styleId="aff0">
    <w:name w:val="Знак"/>
    <w:basedOn w:val="a5"/>
    <w:rsid w:val="00AB0F85"/>
    <w:pPr>
      <w:spacing w:after="0" w:line="240" w:lineRule="exact"/>
      <w:ind w:firstLine="0"/>
    </w:pPr>
    <w:rPr>
      <w:rFonts w:ascii="Arial" w:eastAsia="Times New Roman" w:hAnsi="Arial" w:cs="Arial"/>
      <w:sz w:val="24"/>
      <w:szCs w:val="24"/>
      <w:lang w:val="en-US"/>
    </w:rPr>
  </w:style>
  <w:style w:type="paragraph" w:customStyle="1" w:styleId="Heading">
    <w:name w:val="Heading"/>
    <w:rsid w:val="00AB0F85"/>
    <w:pPr>
      <w:widowControl w:val="0"/>
      <w:autoSpaceDE w:val="0"/>
      <w:autoSpaceDN w:val="0"/>
      <w:adjustRightInd w:val="0"/>
    </w:pPr>
    <w:rPr>
      <w:rFonts w:ascii="Arial" w:eastAsia="Times New Roman" w:hAnsi="Arial" w:cs="Arial"/>
      <w:b/>
      <w:bCs/>
      <w:sz w:val="22"/>
      <w:szCs w:val="22"/>
    </w:rPr>
  </w:style>
  <w:style w:type="paragraph" w:styleId="HTML">
    <w:name w:val="HTML Preformatted"/>
    <w:basedOn w:val="a5"/>
    <w:link w:val="HTML0"/>
    <w:rsid w:val="00AB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olor w:val="000000"/>
      <w:sz w:val="20"/>
      <w:szCs w:val="20"/>
      <w:lang w:val="x-none" w:eastAsia="x-none"/>
    </w:rPr>
  </w:style>
  <w:style w:type="character" w:customStyle="1" w:styleId="HTML0">
    <w:name w:val="Стандартный HTML Знак"/>
    <w:basedOn w:val="a6"/>
    <w:link w:val="HTML"/>
    <w:rsid w:val="00AB0F85"/>
    <w:rPr>
      <w:rFonts w:ascii="Courier New" w:eastAsia="Times New Roman" w:hAnsi="Courier New"/>
      <w:color w:val="000000"/>
      <w:lang w:val="x-none" w:eastAsia="x-none"/>
    </w:rPr>
  </w:style>
  <w:style w:type="character" w:customStyle="1" w:styleId="f">
    <w:name w:val="f"/>
    <w:basedOn w:val="a6"/>
    <w:rsid w:val="00AB0F85"/>
  </w:style>
  <w:style w:type="paragraph" w:customStyle="1" w:styleId="FR2">
    <w:name w:val="FR2"/>
    <w:rsid w:val="00AB0F85"/>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f1">
    <w:name w:val="Strong"/>
    <w:qFormat/>
    <w:rsid w:val="00AB0F85"/>
    <w:rPr>
      <w:b/>
      <w:bCs/>
    </w:rPr>
  </w:style>
  <w:style w:type="paragraph" w:customStyle="1" w:styleId="text">
    <w:name w:val="text"/>
    <w:basedOn w:val="a5"/>
    <w:next w:val="a5"/>
    <w:rsid w:val="00AB0F85"/>
    <w:pPr>
      <w:autoSpaceDE w:val="0"/>
      <w:autoSpaceDN w:val="0"/>
      <w:adjustRightInd w:val="0"/>
      <w:spacing w:before="28" w:after="28" w:line="240" w:lineRule="auto"/>
      <w:ind w:firstLine="0"/>
      <w:jc w:val="left"/>
    </w:pPr>
    <w:rPr>
      <w:rFonts w:ascii="Arial" w:eastAsia="Times New Roman" w:hAnsi="Arial" w:cs="Arial"/>
      <w:sz w:val="24"/>
      <w:szCs w:val="24"/>
      <w:lang w:eastAsia="ru-RU"/>
    </w:rPr>
  </w:style>
  <w:style w:type="paragraph" w:styleId="26">
    <w:name w:val="List 2"/>
    <w:basedOn w:val="a5"/>
    <w:rsid w:val="00AB0F85"/>
    <w:pPr>
      <w:spacing w:after="0" w:line="240" w:lineRule="auto"/>
      <w:ind w:left="566" w:hanging="283"/>
      <w:jc w:val="left"/>
    </w:pPr>
    <w:rPr>
      <w:rFonts w:ascii="Arial" w:eastAsia="Times New Roman" w:hAnsi="Arial" w:cs="Arial"/>
      <w:sz w:val="20"/>
      <w:szCs w:val="20"/>
      <w:lang w:eastAsia="ru-RU"/>
    </w:rPr>
  </w:style>
  <w:style w:type="paragraph" w:styleId="38">
    <w:name w:val="List 3"/>
    <w:basedOn w:val="a5"/>
    <w:rsid w:val="00AB0F85"/>
    <w:pPr>
      <w:spacing w:after="0" w:line="240" w:lineRule="auto"/>
      <w:ind w:left="849" w:hanging="283"/>
      <w:jc w:val="left"/>
    </w:pPr>
    <w:rPr>
      <w:rFonts w:ascii="Arial" w:eastAsia="Times New Roman" w:hAnsi="Arial" w:cs="Arial"/>
      <w:sz w:val="20"/>
      <w:szCs w:val="20"/>
      <w:lang w:eastAsia="ru-RU"/>
    </w:rPr>
  </w:style>
  <w:style w:type="paragraph" w:customStyle="1" w:styleId="17">
    <w:name w:val="Знак1"/>
    <w:basedOn w:val="a5"/>
    <w:rsid w:val="00AB0F85"/>
    <w:pPr>
      <w:spacing w:after="0" w:line="240" w:lineRule="exact"/>
      <w:ind w:firstLine="0"/>
    </w:pPr>
    <w:rPr>
      <w:rFonts w:ascii="Arial" w:eastAsia="Times New Roman" w:hAnsi="Arial" w:cs="Arial"/>
      <w:sz w:val="24"/>
      <w:szCs w:val="24"/>
      <w:lang w:val="en-US"/>
    </w:rPr>
  </w:style>
  <w:style w:type="paragraph" w:styleId="27">
    <w:name w:val="Body Text 2"/>
    <w:basedOn w:val="a5"/>
    <w:link w:val="28"/>
    <w:rsid w:val="00AB0F85"/>
    <w:pPr>
      <w:spacing w:after="120" w:line="480" w:lineRule="auto"/>
      <w:ind w:firstLine="0"/>
      <w:jc w:val="left"/>
    </w:pPr>
    <w:rPr>
      <w:rFonts w:ascii="Arial" w:eastAsia="Times New Roman" w:hAnsi="Arial"/>
      <w:sz w:val="24"/>
      <w:szCs w:val="24"/>
      <w:lang w:val="x-none" w:eastAsia="x-none"/>
    </w:rPr>
  </w:style>
  <w:style w:type="character" w:customStyle="1" w:styleId="28">
    <w:name w:val="Основной текст 2 Знак"/>
    <w:basedOn w:val="a6"/>
    <w:link w:val="27"/>
    <w:rsid w:val="00AB0F85"/>
    <w:rPr>
      <w:rFonts w:ascii="Arial" w:eastAsia="Times New Roman" w:hAnsi="Arial"/>
      <w:sz w:val="24"/>
      <w:szCs w:val="24"/>
      <w:lang w:val="x-none" w:eastAsia="x-none"/>
    </w:rPr>
  </w:style>
  <w:style w:type="character" w:customStyle="1" w:styleId="S10">
    <w:name w:val="S_Маркированный Знак1"/>
    <w:link w:val="S"/>
    <w:locked/>
    <w:rsid w:val="00AB0F85"/>
    <w:rPr>
      <w:sz w:val="24"/>
      <w:szCs w:val="24"/>
    </w:rPr>
  </w:style>
  <w:style w:type="paragraph" w:customStyle="1" w:styleId="S">
    <w:name w:val="S_Маркированный"/>
    <w:basedOn w:val="aff2"/>
    <w:link w:val="S10"/>
    <w:autoRedefine/>
    <w:rsid w:val="00AB0F85"/>
    <w:pPr>
      <w:tabs>
        <w:tab w:val="left" w:pos="992"/>
      </w:tabs>
      <w:spacing w:line="360" w:lineRule="auto"/>
      <w:ind w:left="0" w:firstLine="709"/>
      <w:jc w:val="both"/>
    </w:pPr>
    <w:rPr>
      <w:rFonts w:ascii="Calibri" w:eastAsia="Calibri" w:hAnsi="Calibri" w:cs="Times New Roman"/>
    </w:rPr>
  </w:style>
  <w:style w:type="paragraph" w:styleId="aff2">
    <w:name w:val="List Bullet"/>
    <w:basedOn w:val="a5"/>
    <w:rsid w:val="00AB0F85"/>
    <w:pPr>
      <w:spacing w:after="0" w:line="240" w:lineRule="auto"/>
      <w:ind w:left="1069" w:hanging="360"/>
      <w:jc w:val="left"/>
    </w:pPr>
    <w:rPr>
      <w:rFonts w:ascii="Arial" w:eastAsia="Times New Roman" w:hAnsi="Arial" w:cs="Arial"/>
      <w:sz w:val="24"/>
      <w:szCs w:val="24"/>
      <w:lang w:eastAsia="ru-RU"/>
    </w:rPr>
  </w:style>
  <w:style w:type="paragraph" w:customStyle="1" w:styleId="S0">
    <w:name w:val="S_Обычный"/>
    <w:basedOn w:val="a5"/>
    <w:link w:val="S5"/>
    <w:rsid w:val="00AB0F85"/>
    <w:pPr>
      <w:spacing w:after="0" w:line="360" w:lineRule="auto"/>
    </w:pPr>
    <w:rPr>
      <w:rFonts w:ascii="Arial" w:eastAsia="Times New Roman" w:hAnsi="Arial"/>
      <w:sz w:val="24"/>
      <w:szCs w:val="24"/>
      <w:lang w:val="x-none" w:eastAsia="x-none"/>
    </w:rPr>
  </w:style>
  <w:style w:type="character" w:customStyle="1" w:styleId="S5">
    <w:name w:val="S_Обычный Знак"/>
    <w:link w:val="S0"/>
    <w:locked/>
    <w:rsid w:val="00AB0F85"/>
    <w:rPr>
      <w:rFonts w:ascii="Arial" w:eastAsia="Times New Roman" w:hAnsi="Arial"/>
      <w:sz w:val="24"/>
      <w:szCs w:val="24"/>
      <w:lang w:val="x-none" w:eastAsia="x-none"/>
    </w:rPr>
  </w:style>
  <w:style w:type="paragraph" w:customStyle="1" w:styleId="S6">
    <w:name w:val="S_Таблица"/>
    <w:basedOn w:val="a5"/>
    <w:link w:val="S7"/>
    <w:autoRedefine/>
    <w:rsid w:val="00AB0F85"/>
    <w:pPr>
      <w:widowControl w:val="0"/>
      <w:tabs>
        <w:tab w:val="num" w:pos="1440"/>
      </w:tabs>
      <w:spacing w:after="0" w:line="240" w:lineRule="auto"/>
      <w:ind w:firstLine="0"/>
      <w:jc w:val="right"/>
    </w:pPr>
    <w:rPr>
      <w:rFonts w:ascii="Arial" w:eastAsia="Times New Roman" w:hAnsi="Arial"/>
      <w:color w:val="008000"/>
      <w:sz w:val="24"/>
      <w:szCs w:val="24"/>
    </w:rPr>
  </w:style>
  <w:style w:type="character" w:customStyle="1" w:styleId="S7">
    <w:name w:val="S_Таблица Знак"/>
    <w:link w:val="S6"/>
    <w:locked/>
    <w:rsid w:val="00AB0F85"/>
    <w:rPr>
      <w:rFonts w:ascii="Arial" w:eastAsia="Times New Roman" w:hAnsi="Arial"/>
      <w:color w:val="008000"/>
      <w:sz w:val="24"/>
      <w:szCs w:val="24"/>
      <w:lang w:eastAsia="en-US"/>
    </w:rPr>
  </w:style>
  <w:style w:type="character" w:customStyle="1" w:styleId="S8">
    <w:name w:val="S_Обычный в таблице Знак"/>
    <w:link w:val="S9"/>
    <w:locked/>
    <w:rsid w:val="00AB0F85"/>
    <w:rPr>
      <w:sz w:val="24"/>
      <w:szCs w:val="24"/>
      <w:lang w:val="x-none"/>
    </w:rPr>
  </w:style>
  <w:style w:type="paragraph" w:customStyle="1" w:styleId="S9">
    <w:name w:val="S_Обычный в таблице"/>
    <w:basedOn w:val="a5"/>
    <w:link w:val="S8"/>
    <w:rsid w:val="00AB0F85"/>
    <w:pPr>
      <w:spacing w:after="0" w:line="240" w:lineRule="auto"/>
      <w:ind w:firstLine="0"/>
      <w:jc w:val="center"/>
    </w:pPr>
    <w:rPr>
      <w:sz w:val="24"/>
      <w:szCs w:val="24"/>
      <w:lang w:val="x-none" w:eastAsia="ru-RU"/>
    </w:rPr>
  </w:style>
  <w:style w:type="paragraph" w:customStyle="1" w:styleId="aff3">
    <w:name w:val="Примечание"/>
    <w:basedOn w:val="a5"/>
    <w:rsid w:val="00AB0F85"/>
    <w:pPr>
      <w:spacing w:after="0" w:line="240" w:lineRule="auto"/>
      <w:ind w:firstLine="567"/>
    </w:pPr>
    <w:rPr>
      <w:rFonts w:ascii="Arial" w:eastAsia="Times New Roman" w:hAnsi="Arial" w:cs="Arial"/>
      <w:sz w:val="20"/>
      <w:szCs w:val="20"/>
    </w:rPr>
  </w:style>
  <w:style w:type="paragraph" w:customStyle="1" w:styleId="ConsCell">
    <w:name w:val="ConsCell"/>
    <w:rsid w:val="00AB0F85"/>
    <w:pPr>
      <w:widowControl w:val="0"/>
      <w:autoSpaceDE w:val="0"/>
      <w:autoSpaceDN w:val="0"/>
      <w:adjustRightInd w:val="0"/>
      <w:ind w:right="19772"/>
    </w:pPr>
    <w:rPr>
      <w:rFonts w:ascii="Arial" w:eastAsia="Times New Roman" w:hAnsi="Arial" w:cs="Arial"/>
    </w:rPr>
  </w:style>
  <w:style w:type="paragraph" w:customStyle="1" w:styleId="aff4">
    <w:name w:val="приложения рнгп"/>
    <w:basedOn w:val="20"/>
    <w:autoRedefine/>
    <w:rsid w:val="00AB0F85"/>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29">
    <w:name w:val="List Continue 2"/>
    <w:basedOn w:val="a5"/>
    <w:rsid w:val="00AB0F85"/>
    <w:pPr>
      <w:spacing w:after="120" w:line="240" w:lineRule="auto"/>
      <w:ind w:left="566" w:firstLine="0"/>
      <w:jc w:val="left"/>
    </w:pPr>
    <w:rPr>
      <w:rFonts w:ascii="Arial" w:eastAsia="Times New Roman" w:hAnsi="Arial" w:cs="Arial"/>
      <w:sz w:val="24"/>
      <w:szCs w:val="24"/>
      <w:lang w:eastAsia="ru-RU"/>
    </w:rPr>
  </w:style>
  <w:style w:type="paragraph" w:styleId="39">
    <w:name w:val="List Continue 3"/>
    <w:basedOn w:val="a5"/>
    <w:rsid w:val="00AB0F85"/>
    <w:pPr>
      <w:spacing w:after="120" w:line="240" w:lineRule="auto"/>
      <w:ind w:left="849" w:firstLine="0"/>
      <w:jc w:val="left"/>
    </w:pPr>
    <w:rPr>
      <w:rFonts w:ascii="Arial" w:eastAsia="Times New Roman" w:hAnsi="Arial" w:cs="Arial"/>
      <w:sz w:val="24"/>
      <w:szCs w:val="24"/>
      <w:lang w:eastAsia="ru-RU"/>
    </w:rPr>
  </w:style>
  <w:style w:type="paragraph" w:customStyle="1" w:styleId="textn">
    <w:name w:val="textn"/>
    <w:basedOn w:val="a5"/>
    <w:rsid w:val="00AB0F85"/>
    <w:pPr>
      <w:spacing w:before="100" w:beforeAutospacing="1" w:after="100" w:afterAutospacing="1" w:line="240" w:lineRule="auto"/>
      <w:ind w:firstLine="0"/>
      <w:jc w:val="left"/>
    </w:pPr>
    <w:rPr>
      <w:rFonts w:ascii="Arial" w:eastAsia="Times New Roman" w:hAnsi="Arial" w:cs="Arial"/>
      <w:sz w:val="24"/>
      <w:szCs w:val="24"/>
      <w:lang w:eastAsia="ru-RU"/>
    </w:rPr>
  </w:style>
  <w:style w:type="paragraph" w:customStyle="1" w:styleId="2a">
    <w:name w:val="Знак2"/>
    <w:basedOn w:val="a5"/>
    <w:rsid w:val="00AB0F85"/>
    <w:pPr>
      <w:spacing w:after="0" w:line="240" w:lineRule="exact"/>
      <w:ind w:firstLine="0"/>
    </w:pPr>
    <w:rPr>
      <w:rFonts w:ascii="Arial" w:eastAsia="Times New Roman" w:hAnsi="Arial" w:cs="Arial"/>
      <w:sz w:val="24"/>
      <w:szCs w:val="24"/>
      <w:lang w:val="en-US"/>
    </w:rPr>
  </w:style>
  <w:style w:type="character" w:customStyle="1" w:styleId="FontStyle11">
    <w:name w:val="Font Style11"/>
    <w:rsid w:val="00AB0F85"/>
    <w:rPr>
      <w:rFonts w:ascii="Times New Roman" w:hAnsi="Times New Roman" w:cs="Times New Roman"/>
      <w:sz w:val="26"/>
      <w:szCs w:val="26"/>
    </w:rPr>
  </w:style>
  <w:style w:type="paragraph" w:customStyle="1" w:styleId="3a">
    <w:name w:val="Знак3"/>
    <w:basedOn w:val="a5"/>
    <w:rsid w:val="00AB0F85"/>
    <w:pPr>
      <w:spacing w:after="0" w:line="240" w:lineRule="exact"/>
      <w:ind w:firstLine="0"/>
    </w:pPr>
    <w:rPr>
      <w:rFonts w:ascii="Arial" w:eastAsia="Times New Roman" w:hAnsi="Arial" w:cs="Arial"/>
      <w:sz w:val="24"/>
      <w:szCs w:val="24"/>
      <w:lang w:val="en-US"/>
    </w:rPr>
  </w:style>
  <w:style w:type="paragraph" w:customStyle="1" w:styleId="43">
    <w:name w:val="Знак4"/>
    <w:basedOn w:val="a5"/>
    <w:rsid w:val="00AB0F85"/>
    <w:pPr>
      <w:spacing w:after="0" w:line="240" w:lineRule="exact"/>
      <w:ind w:firstLine="0"/>
    </w:pPr>
    <w:rPr>
      <w:rFonts w:ascii="Arial" w:eastAsia="Times New Roman" w:hAnsi="Arial" w:cs="Arial"/>
      <w:sz w:val="24"/>
      <w:szCs w:val="24"/>
      <w:lang w:val="en-US"/>
    </w:rPr>
  </w:style>
  <w:style w:type="paragraph" w:customStyle="1" w:styleId="53">
    <w:name w:val="Знак5"/>
    <w:basedOn w:val="a5"/>
    <w:rsid w:val="00AB0F85"/>
    <w:pPr>
      <w:spacing w:after="0" w:line="240" w:lineRule="exact"/>
      <w:ind w:firstLine="0"/>
    </w:pPr>
    <w:rPr>
      <w:rFonts w:ascii="Arial" w:eastAsia="Times New Roman" w:hAnsi="Arial" w:cs="Arial"/>
      <w:sz w:val="24"/>
      <w:szCs w:val="24"/>
      <w:lang w:val="en-US"/>
    </w:rPr>
  </w:style>
  <w:style w:type="paragraph" w:customStyle="1" w:styleId="61">
    <w:name w:val="Знак6"/>
    <w:basedOn w:val="a5"/>
    <w:rsid w:val="00AB0F85"/>
    <w:pPr>
      <w:spacing w:after="0" w:line="240" w:lineRule="exact"/>
      <w:ind w:firstLine="0"/>
    </w:pPr>
    <w:rPr>
      <w:rFonts w:ascii="Arial" w:eastAsia="Times New Roman" w:hAnsi="Arial" w:cs="Arial"/>
      <w:sz w:val="24"/>
      <w:szCs w:val="24"/>
      <w:lang w:val="en-US"/>
    </w:rPr>
  </w:style>
  <w:style w:type="paragraph" w:customStyle="1" w:styleId="71">
    <w:name w:val="Знак7"/>
    <w:basedOn w:val="a5"/>
    <w:rsid w:val="00AB0F85"/>
    <w:pPr>
      <w:spacing w:after="0" w:line="240" w:lineRule="exact"/>
      <w:ind w:firstLine="0"/>
    </w:pPr>
    <w:rPr>
      <w:rFonts w:ascii="Arial" w:eastAsia="Times New Roman" w:hAnsi="Arial" w:cs="Arial"/>
      <w:sz w:val="24"/>
      <w:szCs w:val="24"/>
      <w:lang w:val="en-US"/>
    </w:rPr>
  </w:style>
  <w:style w:type="paragraph" w:customStyle="1" w:styleId="91">
    <w:name w:val="Знак9"/>
    <w:basedOn w:val="a5"/>
    <w:rsid w:val="00AB0F85"/>
    <w:pPr>
      <w:spacing w:after="0" w:line="240" w:lineRule="exact"/>
      <w:ind w:firstLine="0"/>
    </w:pPr>
    <w:rPr>
      <w:rFonts w:ascii="Arial" w:eastAsia="Times New Roman" w:hAnsi="Arial" w:cs="Arial"/>
      <w:sz w:val="24"/>
      <w:szCs w:val="24"/>
      <w:lang w:val="en-US"/>
    </w:rPr>
  </w:style>
  <w:style w:type="character" w:customStyle="1" w:styleId="apple-style-span">
    <w:name w:val="apple-style-span"/>
    <w:basedOn w:val="a6"/>
    <w:rsid w:val="00AB0F85"/>
  </w:style>
  <w:style w:type="paragraph" w:customStyle="1" w:styleId="100">
    <w:name w:val="Знак10"/>
    <w:basedOn w:val="a5"/>
    <w:rsid w:val="00AB0F85"/>
    <w:pPr>
      <w:spacing w:after="0" w:line="240" w:lineRule="exact"/>
      <w:ind w:firstLine="0"/>
    </w:pPr>
    <w:rPr>
      <w:rFonts w:ascii="Arial" w:eastAsia="Times New Roman" w:hAnsi="Arial" w:cs="Arial"/>
      <w:sz w:val="24"/>
      <w:szCs w:val="24"/>
      <w:lang w:val="en-US"/>
    </w:rPr>
  </w:style>
  <w:style w:type="paragraph" w:customStyle="1" w:styleId="FORMATTEXT0">
    <w:name w:val=".FORMATTEXT"/>
    <w:rsid w:val="00AB0F85"/>
    <w:pPr>
      <w:widowControl w:val="0"/>
      <w:autoSpaceDE w:val="0"/>
      <w:autoSpaceDN w:val="0"/>
      <w:adjustRightInd w:val="0"/>
    </w:pPr>
    <w:rPr>
      <w:rFonts w:ascii="Times New Roman" w:eastAsia="Times New Roman" w:hAnsi="Times New Roman"/>
      <w:sz w:val="24"/>
      <w:szCs w:val="24"/>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AB0F85"/>
    <w:pPr>
      <w:spacing w:after="0" w:line="240" w:lineRule="auto"/>
      <w:ind w:firstLine="0"/>
      <w:jc w:val="left"/>
    </w:pPr>
    <w:rPr>
      <w:rFonts w:ascii="Verdana" w:eastAsia="Times New Roman" w:hAnsi="Verdana" w:cs="Verdana"/>
      <w:sz w:val="20"/>
      <w:szCs w:val="20"/>
      <w:lang w:val="en-US"/>
    </w:rPr>
  </w:style>
  <w:style w:type="character" w:customStyle="1" w:styleId="text11">
    <w:name w:val="text11"/>
    <w:rsid w:val="00AB0F85"/>
    <w:rPr>
      <w:b/>
      <w:bCs/>
      <w:color w:val="333333"/>
      <w:sz w:val="20"/>
      <w:szCs w:val="20"/>
      <w:u w:val="single"/>
    </w:rPr>
  </w:style>
  <w:style w:type="paragraph" w:customStyle="1" w:styleId="18">
    <w:name w:val="Обычный1"/>
    <w:link w:val="Normal"/>
    <w:rsid w:val="00AB0F85"/>
    <w:pPr>
      <w:widowControl w:val="0"/>
      <w:spacing w:line="260" w:lineRule="auto"/>
      <w:ind w:firstLine="220"/>
      <w:jc w:val="both"/>
    </w:pPr>
    <w:rPr>
      <w:rFonts w:ascii="Arial" w:eastAsia="Times New Roman" w:hAnsi="Arial"/>
      <w:b/>
      <w:snapToGrid w:val="0"/>
      <w:sz w:val="18"/>
    </w:rPr>
  </w:style>
  <w:style w:type="character" w:customStyle="1" w:styleId="Normal">
    <w:name w:val="Normal Знак"/>
    <w:link w:val="18"/>
    <w:rsid w:val="00AB0F85"/>
    <w:rPr>
      <w:rFonts w:ascii="Arial" w:eastAsia="Times New Roman" w:hAnsi="Arial"/>
      <w:b/>
      <w:snapToGrid w:val="0"/>
      <w:sz w:val="18"/>
    </w:rPr>
  </w:style>
  <w:style w:type="character" w:customStyle="1" w:styleId="highlighthighlightactive">
    <w:name w:val="highlight highlight_active"/>
    <w:basedOn w:val="a6"/>
    <w:rsid w:val="00AB0F85"/>
  </w:style>
  <w:style w:type="character" w:customStyle="1" w:styleId="context">
    <w:name w:val="context"/>
    <w:basedOn w:val="a6"/>
    <w:rsid w:val="00AB0F85"/>
  </w:style>
  <w:style w:type="character" w:customStyle="1" w:styleId="contextcurrent">
    <w:name w:val="context_current"/>
    <w:basedOn w:val="a6"/>
    <w:rsid w:val="00AB0F85"/>
  </w:style>
  <w:style w:type="paragraph" w:customStyle="1" w:styleId="11Char">
    <w:name w:val="Знак1 Знак Знак Знак Знак Знак Знак Знак Знак1 Char"/>
    <w:basedOn w:val="a5"/>
    <w:rsid w:val="00AB0F85"/>
    <w:pPr>
      <w:spacing w:after="160" w:line="240" w:lineRule="exact"/>
      <w:ind w:firstLine="0"/>
      <w:jc w:val="left"/>
    </w:pPr>
    <w:rPr>
      <w:rFonts w:ascii="Verdana" w:eastAsia="Times New Roman" w:hAnsi="Verdana"/>
      <w:sz w:val="20"/>
      <w:szCs w:val="20"/>
      <w:lang w:val="en-US"/>
    </w:rPr>
  </w:style>
  <w:style w:type="paragraph" w:styleId="2b">
    <w:name w:val="List Bullet 2"/>
    <w:basedOn w:val="a5"/>
    <w:rsid w:val="00AB0F85"/>
    <w:pPr>
      <w:spacing w:after="0" w:line="240" w:lineRule="auto"/>
      <w:ind w:left="3621" w:hanging="360"/>
      <w:jc w:val="left"/>
    </w:pPr>
    <w:rPr>
      <w:rFonts w:ascii="Times New Roman" w:eastAsia="Times New Roman" w:hAnsi="Times New Roman"/>
      <w:sz w:val="24"/>
      <w:szCs w:val="24"/>
      <w:lang w:eastAsia="ru-RU"/>
    </w:rPr>
  </w:style>
  <w:style w:type="character" w:customStyle="1" w:styleId="WW8Num4z1">
    <w:name w:val="WW8Num4z1"/>
    <w:rsid w:val="00AB0F85"/>
    <w:rPr>
      <w:rFonts w:ascii="Courier New" w:hAnsi="Courier New" w:cs="Courier New"/>
    </w:rPr>
  </w:style>
  <w:style w:type="paragraph" w:customStyle="1" w:styleId="19">
    <w:name w:val="Знак Знак1 Знак"/>
    <w:basedOn w:val="a5"/>
    <w:rsid w:val="00AB0F85"/>
    <w:pPr>
      <w:spacing w:after="160" w:line="240" w:lineRule="exact"/>
      <w:ind w:firstLine="0"/>
      <w:jc w:val="left"/>
    </w:pPr>
    <w:rPr>
      <w:rFonts w:ascii="Verdana" w:eastAsia="Times New Roman" w:hAnsi="Verdana"/>
      <w:sz w:val="24"/>
      <w:szCs w:val="24"/>
      <w:lang w:val="en-US"/>
    </w:rPr>
  </w:style>
  <w:style w:type="character" w:customStyle="1" w:styleId="visited">
    <w:name w:val="visited"/>
    <w:basedOn w:val="a6"/>
    <w:rsid w:val="00AB0F85"/>
  </w:style>
  <w:style w:type="paragraph" w:customStyle="1" w:styleId="formattexttopleveltext">
    <w:name w:val="formattext topleveltext"/>
    <w:basedOn w:val="a5"/>
    <w:rsid w:val="00AB0F8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FontStyle15">
    <w:name w:val="Font Style15"/>
    <w:rsid w:val="00AB0F85"/>
    <w:rPr>
      <w:rFonts w:ascii="Times New Roman" w:hAnsi="Times New Roman" w:cs="Times New Roman"/>
      <w:sz w:val="24"/>
      <w:szCs w:val="24"/>
    </w:rPr>
  </w:style>
  <w:style w:type="paragraph" w:customStyle="1" w:styleId="Style9">
    <w:name w:val="Style9"/>
    <w:basedOn w:val="a5"/>
    <w:rsid w:val="00AB0F85"/>
    <w:pPr>
      <w:widowControl w:val="0"/>
      <w:autoSpaceDE w:val="0"/>
      <w:autoSpaceDN w:val="0"/>
      <w:adjustRightInd w:val="0"/>
      <w:spacing w:after="0" w:line="331" w:lineRule="exact"/>
      <w:ind w:firstLine="734"/>
    </w:pPr>
    <w:rPr>
      <w:rFonts w:ascii="Times New Roman" w:eastAsia="Times New Roman" w:hAnsi="Times New Roman"/>
      <w:sz w:val="24"/>
      <w:szCs w:val="24"/>
      <w:lang w:eastAsia="ru-RU"/>
    </w:rPr>
  </w:style>
  <w:style w:type="paragraph" w:customStyle="1" w:styleId="2c">
    <w:name w:val="Знак Знак Знак2 Знак Знак Знак Знак Знак Знак Знак"/>
    <w:basedOn w:val="a5"/>
    <w:rsid w:val="00AB0F85"/>
    <w:pPr>
      <w:spacing w:after="0" w:line="240" w:lineRule="auto"/>
      <w:ind w:firstLine="0"/>
      <w:jc w:val="left"/>
    </w:pPr>
    <w:rPr>
      <w:rFonts w:ascii="Verdana" w:eastAsia="Times New Roman" w:hAnsi="Verdana" w:cs="Verdana"/>
      <w:sz w:val="20"/>
      <w:szCs w:val="20"/>
      <w:lang w:val="en-US"/>
    </w:rPr>
  </w:style>
  <w:style w:type="character" w:customStyle="1" w:styleId="FontStyle12">
    <w:name w:val="Font Style12"/>
    <w:rsid w:val="00AB0F85"/>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AB0F85"/>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AB0F85"/>
    <w:pPr>
      <w:spacing w:before="100" w:beforeAutospacing="1" w:after="100" w:afterAutospacing="1" w:line="240" w:lineRule="auto"/>
      <w:ind w:firstLine="0"/>
      <w:jc w:val="left"/>
    </w:pPr>
    <w:rPr>
      <w:rFonts w:ascii="Tahoma" w:eastAsia="Times New Roman" w:hAnsi="Tahoma"/>
      <w:sz w:val="20"/>
      <w:szCs w:val="20"/>
      <w:lang w:val="en-US"/>
    </w:rPr>
  </w:style>
  <w:style w:type="character" w:customStyle="1" w:styleId="normalblack">
    <w:name w:val="normal black"/>
    <w:basedOn w:val="a6"/>
    <w:rsid w:val="00AB0F85"/>
  </w:style>
  <w:style w:type="paragraph" w:customStyle="1" w:styleId="BodyText21">
    <w:name w:val="Body Text 21"/>
    <w:basedOn w:val="18"/>
    <w:rsid w:val="00AB0F85"/>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AB0F85"/>
    <w:pPr>
      <w:spacing w:after="0" w:line="240" w:lineRule="auto"/>
      <w:ind w:left="-113" w:right="-113" w:firstLine="0"/>
      <w:jc w:val="center"/>
    </w:pPr>
    <w:rPr>
      <w:rFonts w:ascii="Times New Roman" w:eastAsia="Times New Roman" w:hAnsi="Times New Roman"/>
      <w:b/>
      <w:bCs/>
      <w:sz w:val="20"/>
      <w:szCs w:val="20"/>
      <w:lang w:eastAsia="ru-RU"/>
    </w:rPr>
  </w:style>
  <w:style w:type="paragraph" w:customStyle="1" w:styleId="headertext">
    <w:name w:val="headertext"/>
    <w:basedOn w:val="a5"/>
    <w:rsid w:val="00AB0F85"/>
    <w:pPr>
      <w:spacing w:before="144" w:after="144" w:line="240" w:lineRule="atLeast"/>
      <w:ind w:firstLine="0"/>
      <w:jc w:val="left"/>
    </w:pPr>
    <w:rPr>
      <w:rFonts w:ascii="Times New Roman" w:eastAsia="Times New Roman" w:hAnsi="Times New Roman"/>
      <w:sz w:val="24"/>
      <w:szCs w:val="24"/>
      <w:lang w:eastAsia="ru-RU"/>
    </w:rPr>
  </w:style>
  <w:style w:type="paragraph" w:customStyle="1" w:styleId="aff7">
    <w:name w:val="."/>
    <w:rsid w:val="00AB0F85"/>
    <w:pPr>
      <w:widowControl w:val="0"/>
      <w:autoSpaceDE w:val="0"/>
      <w:autoSpaceDN w:val="0"/>
      <w:adjustRightInd w:val="0"/>
    </w:pPr>
    <w:rPr>
      <w:rFonts w:ascii="Times New Roman" w:eastAsia="Times New Roman" w:hAnsi="Times New Roman"/>
      <w:sz w:val="24"/>
      <w:szCs w:val="24"/>
    </w:rPr>
  </w:style>
  <w:style w:type="character" w:customStyle="1" w:styleId="blk">
    <w:name w:val="blk"/>
    <w:basedOn w:val="a6"/>
    <w:rsid w:val="00AB0F85"/>
  </w:style>
  <w:style w:type="paragraph" w:customStyle="1" w:styleId="s12">
    <w:name w:val="s_12"/>
    <w:basedOn w:val="a5"/>
    <w:rsid w:val="00AB0F85"/>
    <w:pPr>
      <w:spacing w:after="0" w:line="240" w:lineRule="auto"/>
      <w:ind w:firstLine="720"/>
      <w:jc w:val="left"/>
    </w:pPr>
    <w:rPr>
      <w:rFonts w:ascii="Times New Roman" w:eastAsia="Times New Roman" w:hAnsi="Times New Roman"/>
      <w:sz w:val="24"/>
      <w:szCs w:val="24"/>
      <w:lang w:eastAsia="ru-RU"/>
    </w:rPr>
  </w:style>
  <w:style w:type="paragraph" w:customStyle="1" w:styleId="s13">
    <w:name w:val="s_13"/>
    <w:basedOn w:val="a5"/>
    <w:rsid w:val="00AB0F85"/>
    <w:pPr>
      <w:spacing w:after="0" w:line="240" w:lineRule="auto"/>
      <w:ind w:firstLine="720"/>
      <w:jc w:val="left"/>
    </w:pPr>
    <w:rPr>
      <w:rFonts w:ascii="Times New Roman" w:eastAsia="Times New Roman" w:hAnsi="Times New Roman"/>
      <w:sz w:val="24"/>
      <w:szCs w:val="24"/>
      <w:lang w:eastAsia="ru-RU"/>
    </w:rPr>
  </w:style>
  <w:style w:type="paragraph" w:customStyle="1" w:styleId="s222">
    <w:name w:val="s_222"/>
    <w:basedOn w:val="a5"/>
    <w:rsid w:val="00AB0F85"/>
    <w:pPr>
      <w:spacing w:after="0" w:line="240" w:lineRule="auto"/>
      <w:ind w:firstLine="0"/>
      <w:jc w:val="left"/>
    </w:pPr>
    <w:rPr>
      <w:rFonts w:ascii="Times New Roman" w:eastAsia="Times New Roman" w:hAnsi="Times New Roman"/>
      <w:i/>
      <w:iCs/>
      <w:color w:val="800080"/>
      <w:sz w:val="24"/>
      <w:szCs w:val="24"/>
      <w:lang w:eastAsia="ru-RU"/>
    </w:rPr>
  </w:style>
  <w:style w:type="paragraph" w:customStyle="1" w:styleId="s34">
    <w:name w:val="s_34"/>
    <w:basedOn w:val="a5"/>
    <w:rsid w:val="00AB0F85"/>
    <w:pPr>
      <w:spacing w:after="0" w:line="240" w:lineRule="auto"/>
      <w:ind w:firstLine="0"/>
      <w:jc w:val="center"/>
    </w:pPr>
    <w:rPr>
      <w:rFonts w:ascii="Times New Roman" w:eastAsia="Times New Roman" w:hAnsi="Times New Roman"/>
      <w:b/>
      <w:bCs/>
      <w:color w:val="000080"/>
      <w:sz w:val="18"/>
      <w:szCs w:val="18"/>
      <w:lang w:eastAsia="ru-RU"/>
    </w:rPr>
  </w:style>
  <w:style w:type="character" w:customStyle="1" w:styleId="aff8">
    <w:name w:val="Название Знак"/>
    <w:rsid w:val="00AB0F85"/>
    <w:rPr>
      <w:color w:val="000080"/>
      <w:sz w:val="28"/>
      <w:szCs w:val="18"/>
    </w:rPr>
  </w:style>
  <w:style w:type="paragraph" w:styleId="aff9">
    <w:name w:val="List"/>
    <w:basedOn w:val="a5"/>
    <w:link w:val="affa"/>
    <w:rsid w:val="00AB0F85"/>
    <w:pPr>
      <w:widowControl w:val="0"/>
      <w:spacing w:after="0" w:line="260" w:lineRule="auto"/>
      <w:ind w:left="283" w:hanging="283"/>
    </w:pPr>
    <w:rPr>
      <w:rFonts w:ascii="Arial" w:eastAsia="Times New Roman" w:hAnsi="Arial"/>
      <w:b/>
      <w:bCs/>
      <w:sz w:val="18"/>
      <w:szCs w:val="18"/>
      <w:lang w:val="x-none" w:eastAsia="x-none"/>
    </w:rPr>
  </w:style>
  <w:style w:type="paragraph" w:customStyle="1" w:styleId="affb">
    <w:name w:val="Абзац"/>
    <w:basedOn w:val="a5"/>
    <w:link w:val="affc"/>
    <w:qFormat/>
    <w:rsid w:val="00AB0F85"/>
    <w:pPr>
      <w:spacing w:before="120" w:after="60" w:line="240" w:lineRule="auto"/>
      <w:ind w:firstLine="567"/>
    </w:pPr>
    <w:rPr>
      <w:rFonts w:ascii="Times New Roman" w:eastAsia="Times New Roman" w:hAnsi="Times New Roman"/>
      <w:sz w:val="24"/>
      <w:szCs w:val="24"/>
      <w:lang w:val="x-none" w:eastAsia="x-none"/>
    </w:rPr>
  </w:style>
  <w:style w:type="character" w:customStyle="1" w:styleId="affc">
    <w:name w:val="Абзац Знак"/>
    <w:link w:val="affb"/>
    <w:rsid w:val="00AB0F85"/>
    <w:rPr>
      <w:rFonts w:ascii="Times New Roman" w:eastAsia="Times New Roman" w:hAnsi="Times New Roman"/>
      <w:sz w:val="24"/>
      <w:szCs w:val="24"/>
      <w:lang w:val="x-none" w:eastAsia="x-none"/>
    </w:rPr>
  </w:style>
  <w:style w:type="paragraph" w:customStyle="1" w:styleId="affd">
    <w:name w:val="Табличный_центр"/>
    <w:basedOn w:val="a5"/>
    <w:rsid w:val="00AB0F85"/>
    <w:pPr>
      <w:spacing w:after="0" w:line="240" w:lineRule="auto"/>
      <w:ind w:firstLine="0"/>
      <w:jc w:val="center"/>
    </w:pPr>
    <w:rPr>
      <w:rFonts w:ascii="Times New Roman" w:eastAsia="Times New Roman" w:hAnsi="Times New Roman"/>
      <w:lang w:eastAsia="ru-RU"/>
    </w:rPr>
  </w:style>
  <w:style w:type="paragraph" w:customStyle="1" w:styleId="affe">
    <w:name w:val="Табличный_слева"/>
    <w:basedOn w:val="a5"/>
    <w:rsid w:val="00AB0F85"/>
    <w:pPr>
      <w:spacing w:after="0" w:line="240" w:lineRule="auto"/>
      <w:ind w:firstLine="0"/>
      <w:jc w:val="left"/>
    </w:pPr>
    <w:rPr>
      <w:rFonts w:ascii="Times New Roman" w:eastAsia="Times New Roman" w:hAnsi="Times New Roman"/>
      <w:lang w:eastAsia="ru-RU"/>
    </w:rPr>
  </w:style>
  <w:style w:type="paragraph" w:customStyle="1" w:styleId="afff">
    <w:name w:val="Табличный_заголовки"/>
    <w:basedOn w:val="a5"/>
    <w:rsid w:val="00AB0F85"/>
    <w:pPr>
      <w:keepNext/>
      <w:keepLines/>
      <w:spacing w:after="0" w:line="240" w:lineRule="auto"/>
      <w:ind w:firstLine="0"/>
      <w:jc w:val="center"/>
    </w:pPr>
    <w:rPr>
      <w:rFonts w:ascii="Times New Roman" w:eastAsia="Times New Roman" w:hAnsi="Times New Roman"/>
      <w:b/>
      <w:lang w:eastAsia="ru-RU"/>
    </w:rPr>
  </w:style>
  <w:style w:type="paragraph" w:styleId="a">
    <w:name w:val="List Number"/>
    <w:basedOn w:val="a5"/>
    <w:rsid w:val="00AB0F85"/>
    <w:pPr>
      <w:widowControl w:val="0"/>
      <w:numPr>
        <w:numId w:val="4"/>
      </w:numPr>
      <w:spacing w:after="0" w:line="260" w:lineRule="auto"/>
    </w:pPr>
    <w:rPr>
      <w:rFonts w:ascii="Arial" w:eastAsia="Times New Roman" w:hAnsi="Arial" w:cs="Arial"/>
      <w:b/>
      <w:bCs/>
      <w:sz w:val="18"/>
      <w:szCs w:val="18"/>
      <w:lang w:eastAsia="ru-RU"/>
    </w:rPr>
  </w:style>
  <w:style w:type="paragraph" w:customStyle="1" w:styleId="ConsPlusNonformat">
    <w:name w:val="ConsPlusNonformat"/>
    <w:rsid w:val="00AB0F85"/>
    <w:pPr>
      <w:widowControl w:val="0"/>
      <w:autoSpaceDE w:val="0"/>
      <w:autoSpaceDN w:val="0"/>
      <w:adjustRightInd w:val="0"/>
    </w:pPr>
    <w:rPr>
      <w:rFonts w:ascii="Courier New" w:eastAsia="Times New Roman" w:hAnsi="Courier New" w:cs="Courier New"/>
    </w:rPr>
  </w:style>
  <w:style w:type="character" w:customStyle="1" w:styleId="r">
    <w:name w:val="r"/>
    <w:basedOn w:val="a6"/>
    <w:rsid w:val="00AB0F85"/>
  </w:style>
  <w:style w:type="paragraph" w:customStyle="1" w:styleId="Style8">
    <w:name w:val="Style8"/>
    <w:basedOn w:val="a5"/>
    <w:rsid w:val="00AB0F85"/>
    <w:pPr>
      <w:widowControl w:val="0"/>
      <w:autoSpaceDE w:val="0"/>
      <w:autoSpaceDN w:val="0"/>
      <w:adjustRightInd w:val="0"/>
      <w:spacing w:after="0" w:line="115" w:lineRule="exact"/>
      <w:ind w:firstLine="0"/>
    </w:pPr>
    <w:rPr>
      <w:rFonts w:ascii="Times New Roman" w:eastAsia="Times New Roman" w:hAnsi="Times New Roman"/>
      <w:sz w:val="24"/>
      <w:szCs w:val="24"/>
      <w:lang w:eastAsia="ru-RU"/>
    </w:rPr>
  </w:style>
  <w:style w:type="paragraph" w:customStyle="1" w:styleId="Style10">
    <w:name w:val="Style10"/>
    <w:basedOn w:val="a5"/>
    <w:rsid w:val="00AB0F85"/>
    <w:pPr>
      <w:widowControl w:val="0"/>
      <w:autoSpaceDE w:val="0"/>
      <w:autoSpaceDN w:val="0"/>
      <w:adjustRightInd w:val="0"/>
      <w:spacing w:after="0" w:line="120" w:lineRule="exact"/>
      <w:ind w:firstLine="0"/>
      <w:jc w:val="left"/>
    </w:pPr>
    <w:rPr>
      <w:rFonts w:ascii="Times New Roman" w:eastAsia="Times New Roman" w:hAnsi="Times New Roman"/>
      <w:sz w:val="24"/>
      <w:szCs w:val="24"/>
      <w:lang w:eastAsia="ru-RU"/>
    </w:rPr>
  </w:style>
  <w:style w:type="paragraph" w:customStyle="1" w:styleId="Style11">
    <w:name w:val="Style11"/>
    <w:basedOn w:val="a5"/>
    <w:rsid w:val="00AB0F85"/>
    <w:pPr>
      <w:widowControl w:val="0"/>
      <w:autoSpaceDE w:val="0"/>
      <w:autoSpaceDN w:val="0"/>
      <w:adjustRightInd w:val="0"/>
      <w:spacing w:after="0" w:line="240" w:lineRule="auto"/>
      <w:ind w:firstLine="0"/>
      <w:jc w:val="left"/>
    </w:pPr>
    <w:rPr>
      <w:rFonts w:ascii="Times New Roman" w:eastAsia="Times New Roman" w:hAnsi="Times New Roman"/>
      <w:sz w:val="24"/>
      <w:szCs w:val="24"/>
      <w:lang w:eastAsia="ru-RU"/>
    </w:rPr>
  </w:style>
  <w:style w:type="paragraph" w:customStyle="1" w:styleId="Style12">
    <w:name w:val="Style12"/>
    <w:basedOn w:val="a5"/>
    <w:rsid w:val="00AB0F85"/>
    <w:pPr>
      <w:widowControl w:val="0"/>
      <w:autoSpaceDE w:val="0"/>
      <w:autoSpaceDN w:val="0"/>
      <w:adjustRightInd w:val="0"/>
      <w:spacing w:after="0" w:line="120" w:lineRule="exact"/>
      <w:ind w:firstLine="0"/>
      <w:jc w:val="left"/>
    </w:pPr>
    <w:rPr>
      <w:rFonts w:ascii="Times New Roman" w:eastAsia="Times New Roman" w:hAnsi="Times New Roman"/>
      <w:sz w:val="24"/>
      <w:szCs w:val="24"/>
      <w:lang w:eastAsia="ru-RU"/>
    </w:rPr>
  </w:style>
  <w:style w:type="character" w:customStyle="1" w:styleId="FontStyle17">
    <w:name w:val="Font Style17"/>
    <w:rsid w:val="00AB0F85"/>
    <w:rPr>
      <w:rFonts w:ascii="Times New Roman" w:hAnsi="Times New Roman" w:cs="Times New Roman"/>
      <w:sz w:val="10"/>
      <w:szCs w:val="10"/>
    </w:rPr>
  </w:style>
  <w:style w:type="character" w:customStyle="1" w:styleId="FontStyle18">
    <w:name w:val="Font Style18"/>
    <w:rsid w:val="00AB0F85"/>
    <w:rPr>
      <w:rFonts w:ascii="Times New Roman" w:hAnsi="Times New Roman" w:cs="Times New Roman"/>
      <w:i/>
      <w:iCs/>
      <w:sz w:val="10"/>
      <w:szCs w:val="10"/>
    </w:rPr>
  </w:style>
  <w:style w:type="character" w:customStyle="1" w:styleId="FontStyle19">
    <w:name w:val="Font Style19"/>
    <w:rsid w:val="00AB0F85"/>
    <w:rPr>
      <w:rFonts w:ascii="Times New Roman" w:hAnsi="Times New Roman" w:cs="Times New Roman"/>
      <w:sz w:val="10"/>
      <w:szCs w:val="10"/>
    </w:rPr>
  </w:style>
  <w:style w:type="paragraph" w:customStyle="1" w:styleId="bodytext">
    <w:name w:val="bodytext"/>
    <w:basedOn w:val="a5"/>
    <w:rsid w:val="00AB0F85"/>
    <w:pPr>
      <w:spacing w:before="63" w:after="0" w:line="240" w:lineRule="auto"/>
      <w:ind w:firstLine="0"/>
    </w:pPr>
    <w:rPr>
      <w:rFonts w:ascii="Arial" w:eastAsia="Times New Roman" w:hAnsi="Arial" w:cs="Arial"/>
      <w:color w:val="000000"/>
      <w:sz w:val="16"/>
      <w:szCs w:val="16"/>
      <w:lang w:eastAsia="ru-RU"/>
    </w:rPr>
  </w:style>
  <w:style w:type="paragraph" w:styleId="afff0">
    <w:name w:val="annotation text"/>
    <w:basedOn w:val="a5"/>
    <w:link w:val="afff1"/>
    <w:semiHidden/>
    <w:rsid w:val="00AB0F85"/>
    <w:pPr>
      <w:spacing w:after="0" w:line="240" w:lineRule="auto"/>
      <w:ind w:firstLine="0"/>
      <w:jc w:val="left"/>
    </w:pPr>
    <w:rPr>
      <w:rFonts w:ascii="Arial" w:eastAsia="Times New Roman" w:hAnsi="Arial"/>
      <w:sz w:val="20"/>
      <w:szCs w:val="20"/>
      <w:lang w:val="x-none" w:eastAsia="x-none"/>
    </w:rPr>
  </w:style>
  <w:style w:type="character" w:customStyle="1" w:styleId="afff1">
    <w:name w:val="Текст примечания Знак"/>
    <w:basedOn w:val="a6"/>
    <w:link w:val="afff0"/>
    <w:semiHidden/>
    <w:rsid w:val="00AB0F85"/>
    <w:rPr>
      <w:rFonts w:ascii="Arial" w:eastAsia="Times New Roman" w:hAnsi="Arial"/>
      <w:lang w:val="x-none" w:eastAsia="x-none"/>
    </w:rPr>
  </w:style>
  <w:style w:type="character" w:customStyle="1" w:styleId="comment">
    <w:name w:val="comment"/>
    <w:basedOn w:val="a6"/>
    <w:rsid w:val="00AB0F85"/>
  </w:style>
  <w:style w:type="paragraph" w:customStyle="1" w:styleId="tekstob">
    <w:name w:val="tekstob"/>
    <w:basedOn w:val="a5"/>
    <w:rsid w:val="00AB0F8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diffins">
    <w:name w:val="diff_ins"/>
    <w:basedOn w:val="a6"/>
    <w:rsid w:val="00AB0F85"/>
  </w:style>
  <w:style w:type="character" w:customStyle="1" w:styleId="u">
    <w:name w:val="u"/>
    <w:basedOn w:val="a6"/>
    <w:rsid w:val="00AB0F85"/>
  </w:style>
  <w:style w:type="paragraph" w:customStyle="1" w:styleId="125">
    <w:name w:val="Стиль по ширине Первая строка:  125 см"/>
    <w:basedOn w:val="a5"/>
    <w:rsid w:val="00AB0F85"/>
    <w:pPr>
      <w:spacing w:after="0" w:line="240" w:lineRule="auto"/>
    </w:pPr>
    <w:rPr>
      <w:rFonts w:ascii="Times New Roman" w:eastAsia="Times New Roman" w:hAnsi="Times New Roman"/>
      <w:sz w:val="24"/>
      <w:szCs w:val="20"/>
      <w:lang w:eastAsia="ru-RU"/>
    </w:rPr>
  </w:style>
  <w:style w:type="paragraph" w:customStyle="1" w:styleId="1b">
    <w:name w:val="Основной текст1"/>
    <w:basedOn w:val="a5"/>
    <w:rsid w:val="00AB0F85"/>
    <w:pPr>
      <w:snapToGrid w:val="0"/>
      <w:spacing w:after="0" w:line="240" w:lineRule="auto"/>
      <w:ind w:firstLine="0"/>
    </w:pPr>
    <w:rPr>
      <w:rFonts w:ascii="Times New Roman" w:eastAsia="Times New Roman" w:hAnsi="Times New Roman"/>
      <w:sz w:val="24"/>
      <w:szCs w:val="20"/>
      <w:lang w:eastAsia="ru-RU"/>
    </w:rPr>
  </w:style>
  <w:style w:type="character" w:customStyle="1" w:styleId="ConsPlusNormal0">
    <w:name w:val="ConsPlusNormal Знак"/>
    <w:link w:val="ConsPlusNormal"/>
    <w:locked/>
    <w:rsid w:val="00AB0F85"/>
    <w:rPr>
      <w:rFonts w:ascii="Arial" w:eastAsia="Times New Roman" w:hAnsi="Arial" w:cs="Arial"/>
      <w:lang w:eastAsia="ar-SA"/>
    </w:rPr>
  </w:style>
  <w:style w:type="character" w:customStyle="1" w:styleId="bookmark3">
    <w:name w:val="bookmark3"/>
    <w:rsid w:val="00AB0F85"/>
    <w:rPr>
      <w:shd w:val="clear" w:color="auto" w:fill="FFD800"/>
    </w:rPr>
  </w:style>
  <w:style w:type="paragraph" w:customStyle="1" w:styleId="headertexttopleveltextcentertext">
    <w:name w:val="headertext topleveltext centertext"/>
    <w:basedOn w:val="a5"/>
    <w:rsid w:val="00AB0F8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fff2">
    <w:name w:val="Знак Знак"/>
    <w:basedOn w:val="a5"/>
    <w:rsid w:val="00AB0F85"/>
    <w:pPr>
      <w:spacing w:after="0" w:line="240" w:lineRule="exact"/>
      <w:ind w:firstLine="0"/>
    </w:pPr>
    <w:rPr>
      <w:rFonts w:ascii="Times New Roman" w:hAnsi="Times New Roman"/>
      <w:sz w:val="24"/>
      <w:szCs w:val="24"/>
      <w:lang w:val="en-US"/>
    </w:rPr>
  </w:style>
  <w:style w:type="paragraph" w:customStyle="1" w:styleId="1c">
    <w:name w:val="Абзац списка1"/>
    <w:basedOn w:val="a5"/>
    <w:link w:val="ListParagraphChar"/>
    <w:rsid w:val="00AB0F85"/>
    <w:pPr>
      <w:spacing w:after="0" w:line="240" w:lineRule="auto"/>
      <w:ind w:left="720" w:firstLine="0"/>
      <w:jc w:val="left"/>
    </w:pPr>
    <w:rPr>
      <w:rFonts w:ascii="Times New Roman" w:hAnsi="Times New Roman"/>
      <w:sz w:val="24"/>
      <w:szCs w:val="24"/>
      <w:lang w:val="x-none" w:eastAsia="x-none"/>
    </w:rPr>
  </w:style>
  <w:style w:type="character" w:customStyle="1" w:styleId="blk3">
    <w:name w:val="blk3"/>
    <w:rsid w:val="00AB0F85"/>
    <w:rPr>
      <w:vanish w:val="0"/>
      <w:webHidden w:val="0"/>
      <w:specVanish w:val="0"/>
    </w:rPr>
  </w:style>
  <w:style w:type="paragraph" w:customStyle="1" w:styleId="2d">
    <w:name w:val="Знак Знак Знак Знак Знак Знак2 Знак Знак Знак Знак Знак Знак"/>
    <w:basedOn w:val="a5"/>
    <w:rsid w:val="00AB0F85"/>
    <w:pPr>
      <w:spacing w:after="0" w:line="240" w:lineRule="exact"/>
      <w:ind w:firstLine="0"/>
    </w:pPr>
    <w:rPr>
      <w:rFonts w:ascii="Times New Roman" w:eastAsia="Times New Roman" w:hAnsi="Times New Roman"/>
      <w:sz w:val="24"/>
      <w:szCs w:val="24"/>
      <w:lang w:val="en-US"/>
    </w:rPr>
  </w:style>
  <w:style w:type="paragraph" w:customStyle="1" w:styleId="Style4">
    <w:name w:val="Style4"/>
    <w:basedOn w:val="a5"/>
    <w:rsid w:val="00AB0F85"/>
    <w:pPr>
      <w:widowControl w:val="0"/>
      <w:autoSpaceDE w:val="0"/>
      <w:autoSpaceDN w:val="0"/>
      <w:adjustRightInd w:val="0"/>
      <w:spacing w:after="0" w:line="322" w:lineRule="exact"/>
      <w:ind w:firstLine="706"/>
      <w:jc w:val="left"/>
    </w:pPr>
    <w:rPr>
      <w:rFonts w:ascii="Times New Roman" w:eastAsia="Times New Roman" w:hAnsi="Times New Roman"/>
      <w:sz w:val="24"/>
      <w:szCs w:val="24"/>
      <w:lang w:eastAsia="ru-RU"/>
    </w:rPr>
  </w:style>
  <w:style w:type="paragraph" w:customStyle="1" w:styleId="1d">
    <w:name w:val="Знак1 Знак Знак Знак Знак Знак Знак"/>
    <w:basedOn w:val="a5"/>
    <w:rsid w:val="00AB0F85"/>
    <w:pPr>
      <w:spacing w:after="160" w:line="240" w:lineRule="exact"/>
      <w:ind w:firstLine="0"/>
      <w:jc w:val="left"/>
    </w:pPr>
    <w:rPr>
      <w:rFonts w:ascii="Verdana" w:eastAsia="Times New Roman" w:hAnsi="Verdana"/>
      <w:sz w:val="24"/>
      <w:szCs w:val="24"/>
      <w:lang w:val="en-US"/>
    </w:rPr>
  </w:style>
  <w:style w:type="paragraph" w:customStyle="1" w:styleId="txt">
    <w:name w:val="txt"/>
    <w:basedOn w:val="a5"/>
    <w:rsid w:val="00AB0F85"/>
    <w:pPr>
      <w:spacing w:before="100" w:beforeAutospacing="1" w:after="100" w:afterAutospacing="1" w:line="240" w:lineRule="auto"/>
      <w:ind w:firstLine="0"/>
      <w:jc w:val="left"/>
    </w:pPr>
    <w:rPr>
      <w:rFonts w:ascii="Verdana" w:eastAsia="Times New Roman" w:hAnsi="Verdana" w:cs="Verdana"/>
      <w:color w:val="000000"/>
      <w:sz w:val="17"/>
      <w:szCs w:val="17"/>
      <w:lang w:eastAsia="ru-RU"/>
    </w:rPr>
  </w:style>
  <w:style w:type="paragraph" w:customStyle="1" w:styleId="textb">
    <w:name w:val="textb"/>
    <w:basedOn w:val="a5"/>
    <w:rsid w:val="00AB0F85"/>
    <w:pPr>
      <w:spacing w:after="0" w:line="240" w:lineRule="auto"/>
      <w:ind w:firstLine="0"/>
      <w:jc w:val="left"/>
    </w:pPr>
    <w:rPr>
      <w:rFonts w:ascii="Arial" w:eastAsia="Times New Roman" w:hAnsi="Arial" w:cs="Arial"/>
      <w:b/>
      <w:bCs/>
      <w:lang w:eastAsia="ru-RU"/>
    </w:rPr>
  </w:style>
  <w:style w:type="paragraph" w:customStyle="1" w:styleId="western">
    <w:name w:val="western"/>
    <w:basedOn w:val="a5"/>
    <w:rsid w:val="00AB0F85"/>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character" w:customStyle="1" w:styleId="nobase">
    <w:name w:val="nobase"/>
    <w:basedOn w:val="a6"/>
    <w:rsid w:val="00AB0F85"/>
  </w:style>
  <w:style w:type="character" w:styleId="afff3">
    <w:name w:val="annotation reference"/>
    <w:semiHidden/>
    <w:rsid w:val="00AB0F85"/>
    <w:rPr>
      <w:sz w:val="16"/>
      <w:szCs w:val="16"/>
    </w:rPr>
  </w:style>
  <w:style w:type="paragraph" w:styleId="afff4">
    <w:name w:val="annotation subject"/>
    <w:basedOn w:val="afff0"/>
    <w:next w:val="afff0"/>
    <w:link w:val="afff5"/>
    <w:semiHidden/>
    <w:rsid w:val="00AB0F85"/>
    <w:rPr>
      <w:b/>
      <w:bCs/>
    </w:rPr>
  </w:style>
  <w:style w:type="character" w:customStyle="1" w:styleId="afff5">
    <w:name w:val="Тема примечания Знак"/>
    <w:basedOn w:val="afff1"/>
    <w:link w:val="afff4"/>
    <w:semiHidden/>
    <w:rsid w:val="00AB0F85"/>
    <w:rPr>
      <w:rFonts w:ascii="Arial" w:eastAsia="Times New Roman" w:hAnsi="Arial"/>
      <w:b/>
      <w:bCs/>
      <w:lang w:val="x-none" w:eastAsia="x-none"/>
    </w:rPr>
  </w:style>
  <w:style w:type="paragraph" w:customStyle="1" w:styleId="Normal10-022">
    <w:name w:val="Стиль Normal + 10 пт полужирный По центру Слева:  -02 см Справ...2"/>
    <w:basedOn w:val="18"/>
    <w:rsid w:val="00AB0F85"/>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6">
    <w:name w:val="Document Map"/>
    <w:basedOn w:val="a5"/>
    <w:link w:val="afff7"/>
    <w:semiHidden/>
    <w:rsid w:val="00AB0F85"/>
    <w:pPr>
      <w:shd w:val="clear" w:color="auto" w:fill="000080"/>
      <w:spacing w:after="0" w:line="240" w:lineRule="auto"/>
      <w:ind w:firstLine="0"/>
      <w:jc w:val="left"/>
    </w:pPr>
    <w:rPr>
      <w:rFonts w:ascii="Tahoma" w:eastAsia="Times New Roman" w:hAnsi="Tahoma"/>
      <w:sz w:val="20"/>
      <w:szCs w:val="20"/>
      <w:lang w:val="x-none" w:eastAsia="x-none"/>
    </w:rPr>
  </w:style>
  <w:style w:type="character" w:customStyle="1" w:styleId="afff7">
    <w:name w:val="Схема документа Знак"/>
    <w:basedOn w:val="a6"/>
    <w:link w:val="afff6"/>
    <w:semiHidden/>
    <w:rsid w:val="00AB0F85"/>
    <w:rPr>
      <w:rFonts w:ascii="Tahoma" w:eastAsia="Times New Roman" w:hAnsi="Tahoma"/>
      <w:shd w:val="clear" w:color="auto" w:fill="000080"/>
      <w:lang w:val="x-none" w:eastAsia="x-none"/>
    </w:rPr>
  </w:style>
  <w:style w:type="paragraph" w:customStyle="1" w:styleId="afff8">
    <w:name w:val="Отступ перед"/>
    <w:basedOn w:val="a5"/>
    <w:rsid w:val="00AB0F85"/>
    <w:pPr>
      <w:widowControl w:val="0"/>
      <w:shd w:val="clear" w:color="auto" w:fill="FFFFFF"/>
      <w:autoSpaceDE w:val="0"/>
      <w:autoSpaceDN w:val="0"/>
      <w:adjustRightInd w:val="0"/>
      <w:spacing w:before="120" w:after="0" w:line="240" w:lineRule="auto"/>
      <w:ind w:firstLine="284"/>
    </w:pPr>
    <w:rPr>
      <w:rFonts w:ascii="Times New Roman" w:eastAsia="Times New Roman" w:hAnsi="Times New Roman"/>
      <w:sz w:val="24"/>
      <w:lang w:eastAsia="ru-RU"/>
    </w:rPr>
  </w:style>
  <w:style w:type="character" w:customStyle="1" w:styleId="FontStyle88">
    <w:name w:val="Font Style88"/>
    <w:rsid w:val="00AB0F85"/>
    <w:rPr>
      <w:rFonts w:ascii="Times New Roman" w:hAnsi="Times New Roman" w:cs="Times New Roman"/>
      <w:sz w:val="22"/>
      <w:szCs w:val="22"/>
    </w:rPr>
  </w:style>
  <w:style w:type="paragraph" w:customStyle="1" w:styleId="1e">
    <w:name w:val="Знак Знак1 Знак Знак Знак Знак"/>
    <w:basedOn w:val="a5"/>
    <w:rsid w:val="00AB0F85"/>
    <w:pPr>
      <w:spacing w:after="160" w:line="240" w:lineRule="exact"/>
      <w:ind w:firstLine="0"/>
      <w:jc w:val="left"/>
    </w:pPr>
    <w:rPr>
      <w:rFonts w:ascii="Verdana" w:eastAsia="Times New Roman" w:hAnsi="Verdana" w:cs="Verdana"/>
      <w:sz w:val="24"/>
      <w:szCs w:val="24"/>
      <w:lang w:val="en-US"/>
    </w:rPr>
  </w:style>
  <w:style w:type="paragraph" w:customStyle="1" w:styleId="2e">
    <w:name w:val="Знак Знак Знак Знак Знак Знак2"/>
    <w:basedOn w:val="a5"/>
    <w:rsid w:val="00AB0F85"/>
    <w:pPr>
      <w:spacing w:after="0" w:line="240" w:lineRule="exact"/>
      <w:ind w:firstLine="0"/>
    </w:pPr>
    <w:rPr>
      <w:rFonts w:ascii="Times New Roman" w:eastAsia="Times New Roman" w:hAnsi="Times New Roman"/>
      <w:sz w:val="24"/>
      <w:szCs w:val="24"/>
      <w:lang w:val="en-US"/>
    </w:rPr>
  </w:style>
  <w:style w:type="paragraph" w:customStyle="1" w:styleId="Default">
    <w:name w:val="Default"/>
    <w:rsid w:val="00AB0F85"/>
    <w:pPr>
      <w:autoSpaceDE w:val="0"/>
      <w:autoSpaceDN w:val="0"/>
      <w:adjustRightInd w:val="0"/>
    </w:pPr>
    <w:rPr>
      <w:rFonts w:ascii="Times New Roman" w:eastAsia="Times New Roman" w:hAnsi="Times New Roman"/>
      <w:color w:val="000000"/>
      <w:sz w:val="24"/>
      <w:szCs w:val="24"/>
    </w:rPr>
  </w:style>
  <w:style w:type="character" w:customStyle="1" w:styleId="doctitle1">
    <w:name w:val="doctitle1"/>
    <w:rsid w:val="00AB0F85"/>
    <w:rPr>
      <w:rFonts w:ascii="Arial" w:hAnsi="Arial" w:cs="Arial" w:hint="default"/>
      <w:sz w:val="18"/>
      <w:szCs w:val="18"/>
    </w:rPr>
  </w:style>
  <w:style w:type="character" w:customStyle="1" w:styleId="affa">
    <w:name w:val="Список Знак"/>
    <w:link w:val="aff9"/>
    <w:locked/>
    <w:rsid w:val="00AB0F85"/>
    <w:rPr>
      <w:rFonts w:ascii="Arial" w:eastAsia="Times New Roman" w:hAnsi="Arial"/>
      <w:b/>
      <w:bCs/>
      <w:sz w:val="18"/>
      <w:szCs w:val="18"/>
      <w:lang w:val="x-none" w:eastAsia="x-none"/>
    </w:rPr>
  </w:style>
  <w:style w:type="paragraph" w:customStyle="1" w:styleId="a0">
    <w:name w:val="Список нумерованный"/>
    <w:basedOn w:val="a5"/>
    <w:rsid w:val="00AB0F85"/>
    <w:pPr>
      <w:numPr>
        <w:numId w:val="16"/>
      </w:numPr>
      <w:spacing w:before="120" w:after="0" w:line="240" w:lineRule="auto"/>
    </w:pPr>
    <w:rPr>
      <w:rFonts w:ascii="Times New Roman" w:hAnsi="Times New Roman"/>
      <w:sz w:val="24"/>
      <w:szCs w:val="24"/>
      <w:lang w:eastAsia="ru-RU"/>
    </w:rPr>
  </w:style>
  <w:style w:type="paragraph" w:customStyle="1" w:styleId="afff9">
    <w:name w:val="Табличный"/>
    <w:basedOn w:val="a5"/>
    <w:rsid w:val="00AB0F85"/>
    <w:pPr>
      <w:keepNext/>
      <w:widowControl w:val="0"/>
      <w:spacing w:before="60" w:after="60" w:line="240" w:lineRule="auto"/>
      <w:ind w:firstLine="0"/>
      <w:jc w:val="center"/>
    </w:pPr>
    <w:rPr>
      <w:rFonts w:ascii="Times New Roman" w:hAnsi="Times New Roman"/>
      <w:b/>
      <w:szCs w:val="20"/>
      <w:lang w:eastAsia="ru-RU"/>
    </w:rPr>
  </w:style>
  <w:style w:type="paragraph" w:customStyle="1" w:styleId="afffa">
    <w:name w:val="Содержание"/>
    <w:basedOn w:val="a5"/>
    <w:rsid w:val="00AB0F85"/>
    <w:pPr>
      <w:widowControl w:val="0"/>
      <w:spacing w:before="240" w:after="240" w:line="240" w:lineRule="auto"/>
      <w:ind w:firstLine="0"/>
      <w:jc w:val="center"/>
    </w:pPr>
    <w:rPr>
      <w:rFonts w:ascii="Times New Roman" w:hAnsi="Times New Roman"/>
      <w:b/>
      <w:caps/>
      <w:sz w:val="24"/>
      <w:szCs w:val="20"/>
      <w:lang w:eastAsia="ru-RU"/>
    </w:rPr>
  </w:style>
  <w:style w:type="paragraph" w:customStyle="1" w:styleId="afffb">
    <w:name w:val="Название таблицы"/>
    <w:basedOn w:val="afb"/>
    <w:rsid w:val="00AB0F85"/>
    <w:pPr>
      <w:keepNext/>
      <w:spacing w:before="120" w:after="0"/>
    </w:pPr>
    <w:rPr>
      <w:rFonts w:eastAsia="Calibri"/>
      <w:color w:val="auto"/>
      <w:sz w:val="22"/>
      <w:szCs w:val="22"/>
    </w:rPr>
  </w:style>
  <w:style w:type="paragraph" w:customStyle="1" w:styleId="1">
    <w:name w:val="Список 1)"/>
    <w:basedOn w:val="a5"/>
    <w:rsid w:val="00AB0F85"/>
    <w:pPr>
      <w:numPr>
        <w:numId w:val="14"/>
      </w:numPr>
      <w:spacing w:after="60" w:line="240" w:lineRule="auto"/>
    </w:pPr>
    <w:rPr>
      <w:rFonts w:ascii="Times New Roman" w:hAnsi="Times New Roman"/>
      <w:sz w:val="24"/>
      <w:szCs w:val="24"/>
      <w:lang w:eastAsia="ru-RU"/>
    </w:rPr>
  </w:style>
  <w:style w:type="paragraph" w:customStyle="1" w:styleId="a2">
    <w:name w:val="Табличный_нумерованный"/>
    <w:basedOn w:val="a5"/>
    <w:link w:val="afffc"/>
    <w:rsid w:val="00AB0F85"/>
    <w:pPr>
      <w:numPr>
        <w:numId w:val="13"/>
      </w:numPr>
      <w:spacing w:after="0" w:line="240" w:lineRule="auto"/>
      <w:jc w:val="left"/>
    </w:pPr>
    <w:rPr>
      <w:rFonts w:ascii="Times New Roman" w:hAnsi="Times New Roman"/>
      <w:sz w:val="20"/>
      <w:szCs w:val="20"/>
      <w:lang w:val="x-none" w:eastAsia="x-none"/>
    </w:rPr>
  </w:style>
  <w:style w:type="character" w:customStyle="1" w:styleId="afffc">
    <w:name w:val="Табличный_нумерованный Знак"/>
    <w:link w:val="a2"/>
    <w:locked/>
    <w:rsid w:val="00AB0F85"/>
    <w:rPr>
      <w:rFonts w:ascii="Times New Roman" w:hAnsi="Times New Roman"/>
      <w:lang w:val="x-none" w:eastAsia="x-none"/>
    </w:rPr>
  </w:style>
  <w:style w:type="paragraph" w:styleId="44">
    <w:name w:val="toc 4"/>
    <w:basedOn w:val="a5"/>
    <w:next w:val="a5"/>
    <w:autoRedefine/>
    <w:rsid w:val="00AB0F85"/>
    <w:pPr>
      <w:spacing w:after="0" w:line="240" w:lineRule="auto"/>
      <w:ind w:left="720" w:firstLine="0"/>
      <w:jc w:val="left"/>
    </w:pPr>
    <w:rPr>
      <w:rFonts w:ascii="Times New Roman" w:hAnsi="Times New Roman"/>
      <w:sz w:val="18"/>
      <w:szCs w:val="18"/>
      <w:lang w:eastAsia="ru-RU"/>
    </w:rPr>
  </w:style>
  <w:style w:type="paragraph" w:styleId="54">
    <w:name w:val="toc 5"/>
    <w:basedOn w:val="a5"/>
    <w:next w:val="a5"/>
    <w:autoRedefine/>
    <w:rsid w:val="00AB0F85"/>
    <w:pPr>
      <w:spacing w:after="0" w:line="240" w:lineRule="auto"/>
      <w:ind w:left="960" w:firstLine="0"/>
      <w:jc w:val="left"/>
    </w:pPr>
    <w:rPr>
      <w:rFonts w:ascii="Times New Roman" w:hAnsi="Times New Roman"/>
      <w:sz w:val="18"/>
      <w:szCs w:val="18"/>
      <w:lang w:eastAsia="ru-RU"/>
    </w:rPr>
  </w:style>
  <w:style w:type="paragraph" w:styleId="62">
    <w:name w:val="toc 6"/>
    <w:basedOn w:val="a5"/>
    <w:next w:val="a5"/>
    <w:autoRedefine/>
    <w:rsid w:val="00AB0F85"/>
    <w:pPr>
      <w:spacing w:after="0" w:line="240" w:lineRule="auto"/>
      <w:ind w:left="1200" w:firstLine="0"/>
      <w:jc w:val="left"/>
    </w:pPr>
    <w:rPr>
      <w:rFonts w:ascii="Times New Roman" w:hAnsi="Times New Roman"/>
      <w:sz w:val="18"/>
      <w:szCs w:val="18"/>
      <w:lang w:eastAsia="ru-RU"/>
    </w:rPr>
  </w:style>
  <w:style w:type="paragraph" w:styleId="72">
    <w:name w:val="toc 7"/>
    <w:basedOn w:val="a5"/>
    <w:next w:val="a5"/>
    <w:autoRedefine/>
    <w:rsid w:val="00AB0F85"/>
    <w:pPr>
      <w:spacing w:after="0" w:line="240" w:lineRule="auto"/>
      <w:ind w:left="1440" w:firstLine="0"/>
      <w:jc w:val="left"/>
    </w:pPr>
    <w:rPr>
      <w:rFonts w:ascii="Times New Roman" w:hAnsi="Times New Roman"/>
      <w:sz w:val="18"/>
      <w:szCs w:val="18"/>
      <w:lang w:eastAsia="ru-RU"/>
    </w:rPr>
  </w:style>
  <w:style w:type="paragraph" w:styleId="82">
    <w:name w:val="toc 8"/>
    <w:basedOn w:val="a5"/>
    <w:next w:val="a5"/>
    <w:autoRedefine/>
    <w:rsid w:val="00AB0F85"/>
    <w:pPr>
      <w:spacing w:after="0" w:line="240" w:lineRule="auto"/>
      <w:ind w:left="1680" w:firstLine="0"/>
      <w:jc w:val="left"/>
    </w:pPr>
    <w:rPr>
      <w:rFonts w:ascii="Times New Roman" w:hAnsi="Times New Roman"/>
      <w:sz w:val="18"/>
      <w:szCs w:val="18"/>
      <w:lang w:eastAsia="ru-RU"/>
    </w:rPr>
  </w:style>
  <w:style w:type="paragraph" w:styleId="92">
    <w:name w:val="toc 9"/>
    <w:basedOn w:val="a5"/>
    <w:next w:val="a5"/>
    <w:autoRedefine/>
    <w:rsid w:val="00AB0F85"/>
    <w:pPr>
      <w:spacing w:after="0" w:line="240" w:lineRule="auto"/>
      <w:ind w:left="1920" w:firstLine="0"/>
      <w:jc w:val="left"/>
    </w:pPr>
    <w:rPr>
      <w:rFonts w:ascii="Times New Roman" w:hAnsi="Times New Roman"/>
      <w:sz w:val="18"/>
      <w:szCs w:val="18"/>
      <w:lang w:eastAsia="ru-RU"/>
    </w:rPr>
  </w:style>
  <w:style w:type="paragraph" w:styleId="afffd">
    <w:name w:val="toa heading"/>
    <w:basedOn w:val="a5"/>
    <w:next w:val="a5"/>
    <w:semiHidden/>
    <w:rsid w:val="00AB0F85"/>
    <w:pPr>
      <w:spacing w:before="40" w:after="20" w:line="240" w:lineRule="auto"/>
      <w:ind w:firstLine="0"/>
      <w:jc w:val="center"/>
    </w:pPr>
    <w:rPr>
      <w:rFonts w:ascii="Times New Roman" w:hAnsi="Times New Roman"/>
      <w:b/>
      <w:szCs w:val="20"/>
      <w:lang w:eastAsia="ru-RU"/>
    </w:rPr>
  </w:style>
  <w:style w:type="paragraph" w:customStyle="1" w:styleId="a4">
    <w:name w:val="Требования"/>
    <w:basedOn w:val="a5"/>
    <w:rsid w:val="00AB0F85"/>
    <w:pPr>
      <w:numPr>
        <w:numId w:val="15"/>
      </w:numPr>
      <w:spacing w:before="120" w:after="60" w:line="240" w:lineRule="auto"/>
      <w:ind w:left="0" w:firstLine="567"/>
      <w:outlineLvl w:val="1"/>
    </w:pPr>
    <w:rPr>
      <w:rFonts w:ascii="Times New Roman" w:hAnsi="Times New Roman"/>
      <w:bCs/>
      <w:i/>
      <w:iCs/>
      <w:sz w:val="24"/>
      <w:szCs w:val="24"/>
      <w:lang w:eastAsia="ru-RU"/>
    </w:rPr>
  </w:style>
  <w:style w:type="paragraph" w:customStyle="1" w:styleId="a1">
    <w:name w:val="Список а)"/>
    <w:basedOn w:val="aff9"/>
    <w:rsid w:val="00AB0F85"/>
    <w:pPr>
      <w:widowControl/>
      <w:numPr>
        <w:numId w:val="12"/>
      </w:numPr>
      <w:tabs>
        <w:tab w:val="num" w:pos="360"/>
        <w:tab w:val="num" w:pos="643"/>
      </w:tabs>
      <w:spacing w:after="60" w:line="240" w:lineRule="auto"/>
      <w:ind w:left="360" w:firstLine="567"/>
    </w:pPr>
    <w:rPr>
      <w:rFonts w:ascii="Times New Roman" w:eastAsia="Calibri" w:hAnsi="Times New Roman"/>
      <w:b w:val="0"/>
      <w:bCs w:val="0"/>
      <w:sz w:val="24"/>
      <w:szCs w:val="24"/>
    </w:rPr>
  </w:style>
  <w:style w:type="paragraph" w:customStyle="1" w:styleId="1f">
    <w:name w:val="Обычный 1"/>
    <w:basedOn w:val="a5"/>
    <w:next w:val="a5"/>
    <w:semiHidden/>
    <w:rsid w:val="00AB0F85"/>
    <w:pPr>
      <w:tabs>
        <w:tab w:val="num" w:pos="360"/>
      </w:tabs>
      <w:spacing w:before="120" w:after="0" w:line="240" w:lineRule="auto"/>
      <w:ind w:left="360" w:hanging="360"/>
    </w:pPr>
    <w:rPr>
      <w:rFonts w:ascii="Times New Roman" w:hAnsi="Times New Roman"/>
      <w:sz w:val="24"/>
      <w:szCs w:val="20"/>
      <w:lang w:eastAsia="ru-RU"/>
    </w:rPr>
  </w:style>
  <w:style w:type="paragraph" w:customStyle="1" w:styleId="afffe">
    <w:name w:val="Обычный влево"/>
    <w:basedOn w:val="1f"/>
    <w:rsid w:val="00AB0F85"/>
    <w:pPr>
      <w:tabs>
        <w:tab w:val="clear" w:pos="360"/>
      </w:tabs>
      <w:spacing w:before="0"/>
      <w:ind w:left="0" w:firstLine="0"/>
      <w:jc w:val="left"/>
    </w:pPr>
  </w:style>
  <w:style w:type="paragraph" w:customStyle="1" w:styleId="affff">
    <w:name w:val="Табличный_по ширине"/>
    <w:basedOn w:val="affe"/>
    <w:rsid w:val="00AB0F85"/>
    <w:pPr>
      <w:jc w:val="both"/>
    </w:pPr>
    <w:rPr>
      <w:rFonts w:eastAsia="Calibri"/>
    </w:rPr>
  </w:style>
  <w:style w:type="paragraph" w:customStyle="1" w:styleId="101">
    <w:name w:val="Табличный_центр_10"/>
    <w:basedOn w:val="a5"/>
    <w:rsid w:val="00AB0F85"/>
    <w:pPr>
      <w:spacing w:after="0" w:line="240" w:lineRule="auto"/>
      <w:ind w:firstLine="0"/>
      <w:jc w:val="center"/>
    </w:pPr>
    <w:rPr>
      <w:rFonts w:ascii="Times New Roman" w:hAnsi="Times New Roman"/>
      <w:sz w:val="20"/>
      <w:szCs w:val="24"/>
      <w:lang w:eastAsia="ru-RU"/>
    </w:rPr>
  </w:style>
  <w:style w:type="paragraph" w:customStyle="1" w:styleId="102">
    <w:name w:val="Табличный_слева_10"/>
    <w:basedOn w:val="a5"/>
    <w:qFormat/>
    <w:rsid w:val="00AB0F85"/>
    <w:pPr>
      <w:spacing w:after="0" w:line="240" w:lineRule="auto"/>
      <w:ind w:firstLine="0"/>
      <w:jc w:val="left"/>
    </w:pPr>
    <w:rPr>
      <w:rFonts w:ascii="Times New Roman" w:hAnsi="Times New Roman"/>
      <w:sz w:val="20"/>
      <w:szCs w:val="24"/>
      <w:lang w:eastAsia="ru-RU"/>
    </w:rPr>
  </w:style>
  <w:style w:type="paragraph" w:customStyle="1" w:styleId="103">
    <w:name w:val="Табличный_по ширине_10"/>
    <w:basedOn w:val="a5"/>
    <w:rsid w:val="00AB0F85"/>
    <w:pPr>
      <w:spacing w:after="0" w:line="240" w:lineRule="auto"/>
      <w:ind w:firstLine="0"/>
    </w:pPr>
    <w:rPr>
      <w:rFonts w:ascii="Times New Roman" w:hAnsi="Times New Roman"/>
      <w:sz w:val="20"/>
      <w:szCs w:val="24"/>
      <w:lang w:eastAsia="ru-RU"/>
    </w:rPr>
  </w:style>
  <w:style w:type="paragraph" w:customStyle="1" w:styleId="10">
    <w:name w:val="Табличный_нумерованный_10"/>
    <w:basedOn w:val="a5"/>
    <w:rsid w:val="00AB0F85"/>
    <w:pPr>
      <w:numPr>
        <w:numId w:val="17"/>
      </w:numPr>
      <w:spacing w:after="0" w:line="240" w:lineRule="auto"/>
      <w:jc w:val="left"/>
    </w:pPr>
    <w:rPr>
      <w:rFonts w:ascii="Times New Roman" w:hAnsi="Times New Roman"/>
      <w:sz w:val="20"/>
      <w:szCs w:val="24"/>
      <w:lang w:eastAsia="ru-RU"/>
    </w:rPr>
  </w:style>
  <w:style w:type="paragraph" w:customStyle="1" w:styleId="104">
    <w:name w:val="Табличный_заголовки_10"/>
    <w:basedOn w:val="affb"/>
    <w:rsid w:val="00AB0F85"/>
    <w:rPr>
      <w:rFonts w:eastAsia="Calibri"/>
    </w:rPr>
  </w:style>
  <w:style w:type="paragraph" w:styleId="affff0">
    <w:name w:val="Subtitle"/>
    <w:basedOn w:val="a5"/>
    <w:next w:val="a5"/>
    <w:link w:val="affff1"/>
    <w:qFormat/>
    <w:rsid w:val="00AB0F85"/>
    <w:pPr>
      <w:spacing w:before="200" w:after="900" w:line="360" w:lineRule="auto"/>
      <w:ind w:firstLine="680"/>
      <w:jc w:val="right"/>
    </w:pPr>
    <w:rPr>
      <w:rFonts w:ascii="Times New Roman" w:hAnsi="Times New Roman"/>
      <w:i/>
      <w:iCs/>
      <w:sz w:val="24"/>
      <w:szCs w:val="24"/>
      <w:lang w:val="x-none" w:eastAsia="x-none"/>
    </w:rPr>
  </w:style>
  <w:style w:type="character" w:customStyle="1" w:styleId="affff1">
    <w:name w:val="Подзаголовок Знак"/>
    <w:basedOn w:val="a6"/>
    <w:link w:val="affff0"/>
    <w:rsid w:val="00AB0F85"/>
    <w:rPr>
      <w:rFonts w:ascii="Times New Roman" w:hAnsi="Times New Roman"/>
      <w:i/>
      <w:iCs/>
      <w:sz w:val="24"/>
      <w:szCs w:val="24"/>
      <w:lang w:val="x-none" w:eastAsia="x-none"/>
    </w:rPr>
  </w:style>
  <w:style w:type="paragraph" w:customStyle="1" w:styleId="1f0">
    <w:name w:val="Без интервала1"/>
    <w:basedOn w:val="a5"/>
    <w:rsid w:val="00AB0F85"/>
    <w:pPr>
      <w:spacing w:after="0" w:line="360" w:lineRule="auto"/>
      <w:ind w:firstLine="680"/>
    </w:pPr>
    <w:rPr>
      <w:rFonts w:ascii="Times New Roman" w:hAnsi="Times New Roman"/>
      <w:sz w:val="24"/>
      <w:szCs w:val="24"/>
      <w:lang w:eastAsia="ru-RU"/>
    </w:rPr>
  </w:style>
  <w:style w:type="paragraph" w:customStyle="1" w:styleId="210">
    <w:name w:val="Цитата 21"/>
    <w:basedOn w:val="a5"/>
    <w:next w:val="a5"/>
    <w:link w:val="QuoteChar"/>
    <w:rsid w:val="00AB0F85"/>
    <w:pPr>
      <w:spacing w:after="0" w:line="360" w:lineRule="auto"/>
      <w:ind w:firstLine="680"/>
    </w:pPr>
    <w:rPr>
      <w:rFonts w:ascii="Cambria" w:hAnsi="Cambria"/>
      <w:i/>
      <w:iCs/>
      <w:color w:val="5A5A5A"/>
      <w:sz w:val="24"/>
      <w:szCs w:val="24"/>
      <w:lang w:val="x-none" w:eastAsia="x-none"/>
    </w:rPr>
  </w:style>
  <w:style w:type="character" w:customStyle="1" w:styleId="QuoteChar">
    <w:name w:val="Quote Char"/>
    <w:link w:val="210"/>
    <w:locked/>
    <w:rsid w:val="00AB0F85"/>
    <w:rPr>
      <w:rFonts w:ascii="Cambria" w:hAnsi="Cambria"/>
      <w:i/>
      <w:iCs/>
      <w:color w:val="5A5A5A"/>
      <w:sz w:val="24"/>
      <w:szCs w:val="24"/>
      <w:lang w:val="x-none" w:eastAsia="x-none"/>
    </w:rPr>
  </w:style>
  <w:style w:type="paragraph" w:customStyle="1" w:styleId="1f1">
    <w:name w:val="Выделенная цитата1"/>
    <w:basedOn w:val="a5"/>
    <w:next w:val="a5"/>
    <w:link w:val="IntenseQuoteChar"/>
    <w:rsid w:val="00AB0F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sz w:val="24"/>
      <w:szCs w:val="24"/>
      <w:lang w:val="x-none" w:eastAsia="x-none"/>
    </w:rPr>
  </w:style>
  <w:style w:type="character" w:customStyle="1" w:styleId="IntenseQuoteChar">
    <w:name w:val="Intense Quote Char"/>
    <w:link w:val="1f1"/>
    <w:locked/>
    <w:rsid w:val="00AB0F85"/>
    <w:rPr>
      <w:rFonts w:ascii="Cambria" w:hAnsi="Cambria"/>
      <w:i/>
      <w:iCs/>
      <w:color w:val="F4F4F4"/>
      <w:sz w:val="24"/>
      <w:szCs w:val="24"/>
      <w:shd w:val="clear" w:color="auto" w:fill="4F81BD"/>
      <w:lang w:val="x-none" w:eastAsia="x-none"/>
    </w:rPr>
  </w:style>
  <w:style w:type="character" w:customStyle="1" w:styleId="1f2">
    <w:name w:val="Слабое выделение1"/>
    <w:rsid w:val="00AB0F85"/>
    <w:rPr>
      <w:i/>
      <w:color w:val="5A5A5A"/>
    </w:rPr>
  </w:style>
  <w:style w:type="character" w:customStyle="1" w:styleId="1f3">
    <w:name w:val="Сильное выделение1"/>
    <w:rsid w:val="00AB0F85"/>
    <w:rPr>
      <w:b/>
      <w:i/>
      <w:color w:val="4F81BD"/>
      <w:sz w:val="22"/>
    </w:rPr>
  </w:style>
  <w:style w:type="character" w:customStyle="1" w:styleId="1f4">
    <w:name w:val="Слабая ссылка1"/>
    <w:rsid w:val="00AB0F85"/>
    <w:rPr>
      <w:color w:val="auto"/>
      <w:u w:val="single" w:color="9BBB59"/>
    </w:rPr>
  </w:style>
  <w:style w:type="character" w:customStyle="1" w:styleId="1f5">
    <w:name w:val="Сильная ссылка1"/>
    <w:rsid w:val="00AB0F85"/>
    <w:rPr>
      <w:b/>
      <w:color w:val="76923C"/>
      <w:u w:val="single" w:color="9BBB59"/>
    </w:rPr>
  </w:style>
  <w:style w:type="character" w:customStyle="1" w:styleId="1f6">
    <w:name w:val="Название книги1"/>
    <w:rsid w:val="00AB0F85"/>
    <w:rPr>
      <w:rFonts w:ascii="Cambria" w:hAnsi="Cambria"/>
      <w:b/>
      <w:i/>
      <w:color w:val="auto"/>
    </w:rPr>
  </w:style>
  <w:style w:type="character" w:styleId="affff2">
    <w:name w:val="FollowedHyperlink"/>
    <w:rsid w:val="00AB0F85"/>
    <w:rPr>
      <w:color w:val="800080"/>
      <w:u w:val="single"/>
    </w:rPr>
  </w:style>
  <w:style w:type="paragraph" w:customStyle="1" w:styleId="1f7">
    <w:name w:val="Заголовок оглавления1"/>
    <w:basedOn w:val="13"/>
    <w:next w:val="a5"/>
    <w:rsid w:val="00AB0F85"/>
    <w:pPr>
      <w:outlineLvl w:val="9"/>
    </w:pPr>
    <w:rPr>
      <w:rFonts w:eastAsia="Calibri"/>
    </w:rPr>
  </w:style>
  <w:style w:type="paragraph" w:styleId="affff3">
    <w:name w:val="Block Text"/>
    <w:basedOn w:val="a5"/>
    <w:rsid w:val="00AB0F85"/>
    <w:pPr>
      <w:spacing w:after="0" w:line="360" w:lineRule="auto"/>
      <w:ind w:left="526" w:right="43"/>
    </w:pPr>
    <w:rPr>
      <w:rFonts w:ascii="Times New Roman" w:hAnsi="Times New Roman"/>
      <w:sz w:val="28"/>
      <w:szCs w:val="28"/>
      <w:lang w:eastAsia="ru-RU"/>
    </w:rPr>
  </w:style>
  <w:style w:type="character" w:styleId="affff4">
    <w:name w:val="line number"/>
    <w:rsid w:val="00AB0F85"/>
    <w:rPr>
      <w:sz w:val="18"/>
    </w:rPr>
  </w:style>
  <w:style w:type="paragraph" w:styleId="45">
    <w:name w:val="List 4"/>
    <w:basedOn w:val="aff9"/>
    <w:rsid w:val="00AB0F85"/>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9"/>
    <w:rsid w:val="00AB0F85"/>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AB0F85"/>
    <w:pPr>
      <w:numPr>
        <w:numId w:val="5"/>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AB0F85"/>
    <w:pPr>
      <w:numPr>
        <w:numId w:val="6"/>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AB0F85"/>
    <w:pPr>
      <w:numPr>
        <w:numId w:val="7"/>
      </w:numPr>
      <w:tabs>
        <w:tab w:val="clear" w:pos="1492"/>
        <w:tab w:val="num" w:pos="360"/>
      </w:tabs>
      <w:spacing w:after="240" w:line="240" w:lineRule="atLeast"/>
      <w:ind w:left="2880"/>
      <w:jc w:val="both"/>
    </w:pPr>
    <w:rPr>
      <w:rFonts w:eastAsia="Calibri"/>
      <w:spacing w:val="-5"/>
      <w:sz w:val="20"/>
      <w:szCs w:val="20"/>
      <w:lang w:eastAsia="en-US"/>
    </w:rPr>
  </w:style>
  <w:style w:type="paragraph" w:styleId="affff5">
    <w:name w:val="List Continue"/>
    <w:basedOn w:val="aff9"/>
    <w:rsid w:val="00AB0F85"/>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5"/>
    <w:rsid w:val="00AB0F85"/>
    <w:pPr>
      <w:ind w:left="2880"/>
    </w:pPr>
  </w:style>
  <w:style w:type="paragraph" w:styleId="56">
    <w:name w:val="List Continue 5"/>
    <w:basedOn w:val="affff5"/>
    <w:rsid w:val="00AB0F85"/>
    <w:pPr>
      <w:ind w:left="3240"/>
    </w:pPr>
  </w:style>
  <w:style w:type="paragraph" w:styleId="2">
    <w:name w:val="List Number 2"/>
    <w:basedOn w:val="a"/>
    <w:rsid w:val="00AB0F85"/>
    <w:pPr>
      <w:widowControl/>
      <w:numPr>
        <w:numId w:val="8"/>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AB0F85"/>
    <w:pPr>
      <w:widowControl/>
      <w:numPr>
        <w:numId w:val="9"/>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AB0F85"/>
    <w:pPr>
      <w:widowControl/>
      <w:numPr>
        <w:numId w:val="10"/>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AB0F85"/>
    <w:pPr>
      <w:widowControl/>
      <w:numPr>
        <w:numId w:val="11"/>
      </w:numPr>
      <w:tabs>
        <w:tab w:val="clear" w:pos="1492"/>
      </w:tabs>
      <w:spacing w:after="240" w:line="240" w:lineRule="atLeast"/>
      <w:ind w:left="2880"/>
    </w:pPr>
    <w:rPr>
      <w:rFonts w:eastAsia="Calibri"/>
      <w:b w:val="0"/>
      <w:bCs w:val="0"/>
      <w:spacing w:val="-5"/>
      <w:sz w:val="20"/>
      <w:szCs w:val="20"/>
      <w:lang w:eastAsia="en-US"/>
    </w:rPr>
  </w:style>
  <w:style w:type="paragraph" w:styleId="affff6">
    <w:name w:val="Message Header"/>
    <w:basedOn w:val="afd"/>
    <w:link w:val="affff7"/>
    <w:rsid w:val="00AB0F85"/>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7">
    <w:name w:val="Шапка Знак"/>
    <w:basedOn w:val="a6"/>
    <w:link w:val="affff6"/>
    <w:rsid w:val="00AB0F85"/>
    <w:rPr>
      <w:rFonts w:ascii="Arial" w:hAnsi="Arial"/>
      <w:sz w:val="22"/>
      <w:szCs w:val="22"/>
      <w:lang w:val="x-none" w:eastAsia="en-US"/>
    </w:rPr>
  </w:style>
  <w:style w:type="paragraph" w:styleId="affff8">
    <w:name w:val="Normal Indent"/>
    <w:basedOn w:val="a5"/>
    <w:rsid w:val="00AB0F85"/>
    <w:pPr>
      <w:spacing w:after="0" w:line="360" w:lineRule="auto"/>
      <w:ind w:left="1440"/>
    </w:pPr>
    <w:rPr>
      <w:rFonts w:ascii="Arial" w:hAnsi="Arial" w:cs="Arial"/>
      <w:spacing w:val="-5"/>
      <w:sz w:val="20"/>
      <w:szCs w:val="20"/>
    </w:rPr>
  </w:style>
  <w:style w:type="paragraph" w:styleId="HTML1">
    <w:name w:val="HTML Address"/>
    <w:basedOn w:val="a5"/>
    <w:link w:val="HTML2"/>
    <w:rsid w:val="00AB0F85"/>
    <w:pPr>
      <w:spacing w:after="0" w:line="360" w:lineRule="auto"/>
      <w:ind w:left="1080"/>
    </w:pPr>
    <w:rPr>
      <w:rFonts w:ascii="Arial" w:hAnsi="Arial"/>
      <w:i/>
      <w:iCs/>
      <w:spacing w:val="-5"/>
      <w:sz w:val="20"/>
      <w:szCs w:val="20"/>
      <w:lang w:val="x-none"/>
    </w:rPr>
  </w:style>
  <w:style w:type="character" w:customStyle="1" w:styleId="HTML2">
    <w:name w:val="Адрес HTML Знак"/>
    <w:basedOn w:val="a6"/>
    <w:link w:val="HTML1"/>
    <w:rsid w:val="00AB0F85"/>
    <w:rPr>
      <w:rFonts w:ascii="Arial" w:hAnsi="Arial"/>
      <w:i/>
      <w:iCs/>
      <w:spacing w:val="-5"/>
      <w:lang w:val="x-none" w:eastAsia="en-US"/>
    </w:rPr>
  </w:style>
  <w:style w:type="paragraph" w:styleId="affff9">
    <w:name w:val="envelope address"/>
    <w:basedOn w:val="a5"/>
    <w:rsid w:val="00AB0F85"/>
    <w:pPr>
      <w:framePr w:w="7920" w:h="1980" w:hRule="exact" w:hSpace="180" w:wrap="auto" w:hAnchor="page" w:xAlign="center" w:yAlign="bottom"/>
      <w:spacing w:after="0" w:line="360" w:lineRule="auto"/>
      <w:ind w:left="2880"/>
    </w:pPr>
    <w:rPr>
      <w:rFonts w:ascii="Arial" w:hAnsi="Arial" w:cs="Arial"/>
      <w:spacing w:val="-5"/>
      <w:sz w:val="28"/>
      <w:szCs w:val="28"/>
    </w:rPr>
  </w:style>
  <w:style w:type="character" w:styleId="HTML3">
    <w:name w:val="HTML Acronym"/>
    <w:rsid w:val="00AB0F85"/>
    <w:rPr>
      <w:lang w:val="ru-RU" w:eastAsia="x-none"/>
    </w:rPr>
  </w:style>
  <w:style w:type="paragraph" w:styleId="affffa">
    <w:name w:val="Date"/>
    <w:basedOn w:val="a5"/>
    <w:next w:val="a5"/>
    <w:link w:val="affffb"/>
    <w:rsid w:val="00AB0F85"/>
    <w:pPr>
      <w:spacing w:after="0" w:line="360" w:lineRule="auto"/>
      <w:ind w:left="1080"/>
    </w:pPr>
    <w:rPr>
      <w:rFonts w:ascii="Arial" w:hAnsi="Arial"/>
      <w:spacing w:val="-5"/>
      <w:sz w:val="20"/>
      <w:szCs w:val="20"/>
      <w:lang w:val="x-none"/>
    </w:rPr>
  </w:style>
  <w:style w:type="character" w:customStyle="1" w:styleId="affffb">
    <w:name w:val="Дата Знак"/>
    <w:basedOn w:val="a6"/>
    <w:link w:val="affffa"/>
    <w:rsid w:val="00AB0F85"/>
    <w:rPr>
      <w:rFonts w:ascii="Arial" w:hAnsi="Arial"/>
      <w:spacing w:val="-5"/>
      <w:lang w:val="x-none" w:eastAsia="en-US"/>
    </w:rPr>
  </w:style>
  <w:style w:type="paragraph" w:styleId="affffc">
    <w:name w:val="Note Heading"/>
    <w:basedOn w:val="a5"/>
    <w:next w:val="a5"/>
    <w:link w:val="affffd"/>
    <w:rsid w:val="00AB0F85"/>
    <w:pPr>
      <w:spacing w:after="0" w:line="360" w:lineRule="auto"/>
      <w:ind w:left="1080"/>
    </w:pPr>
    <w:rPr>
      <w:rFonts w:ascii="Arial" w:hAnsi="Arial"/>
      <w:spacing w:val="-5"/>
      <w:sz w:val="20"/>
      <w:szCs w:val="20"/>
      <w:lang w:val="x-none"/>
    </w:rPr>
  </w:style>
  <w:style w:type="character" w:customStyle="1" w:styleId="affffd">
    <w:name w:val="Заголовок записки Знак"/>
    <w:basedOn w:val="a6"/>
    <w:link w:val="affffc"/>
    <w:rsid w:val="00AB0F85"/>
    <w:rPr>
      <w:rFonts w:ascii="Arial" w:hAnsi="Arial"/>
      <w:spacing w:val="-5"/>
      <w:lang w:val="x-none" w:eastAsia="en-US"/>
    </w:rPr>
  </w:style>
  <w:style w:type="character" w:styleId="HTML4">
    <w:name w:val="HTML Keyboard"/>
    <w:rsid w:val="00AB0F85"/>
    <w:rPr>
      <w:rFonts w:ascii="Courier New" w:hAnsi="Courier New"/>
      <w:sz w:val="20"/>
      <w:lang w:val="ru-RU" w:eastAsia="x-none"/>
    </w:rPr>
  </w:style>
  <w:style w:type="character" w:styleId="HTML5">
    <w:name w:val="HTML Code"/>
    <w:rsid w:val="00AB0F85"/>
    <w:rPr>
      <w:rFonts w:ascii="Courier New" w:hAnsi="Courier New"/>
      <w:sz w:val="20"/>
      <w:lang w:val="ru-RU" w:eastAsia="x-none"/>
    </w:rPr>
  </w:style>
  <w:style w:type="paragraph" w:styleId="affffe">
    <w:name w:val="Body Text First Indent"/>
    <w:basedOn w:val="afd"/>
    <w:link w:val="afffff"/>
    <w:rsid w:val="00AB0F85"/>
    <w:pPr>
      <w:spacing w:after="120"/>
      <w:ind w:left="1080" w:firstLine="210"/>
    </w:pPr>
    <w:rPr>
      <w:rFonts w:ascii="Arial" w:eastAsia="Calibri" w:hAnsi="Arial"/>
      <w:spacing w:val="-5"/>
      <w:lang w:eastAsia="en-US"/>
    </w:rPr>
  </w:style>
  <w:style w:type="character" w:customStyle="1" w:styleId="afffff">
    <w:name w:val="Красная строка Знак"/>
    <w:basedOn w:val="afe"/>
    <w:link w:val="affffe"/>
    <w:rsid w:val="00AB0F85"/>
    <w:rPr>
      <w:rFonts w:ascii="Arial" w:eastAsia="Times New Roman" w:hAnsi="Arial"/>
      <w:spacing w:val="-5"/>
      <w:sz w:val="24"/>
      <w:szCs w:val="24"/>
      <w:lang w:val="x-none" w:eastAsia="en-US"/>
    </w:rPr>
  </w:style>
  <w:style w:type="paragraph" w:styleId="2f">
    <w:name w:val="Body Text First Indent 2"/>
    <w:basedOn w:val="ae"/>
    <w:link w:val="2f0"/>
    <w:rsid w:val="00AB0F85"/>
    <w:pPr>
      <w:spacing w:line="360" w:lineRule="auto"/>
      <w:ind w:firstLine="210"/>
      <w:jc w:val="left"/>
    </w:pPr>
    <w:rPr>
      <w:rFonts w:ascii="Arial" w:hAnsi="Arial"/>
      <w:spacing w:val="-5"/>
      <w:sz w:val="24"/>
      <w:szCs w:val="24"/>
      <w:lang w:val="x-none"/>
    </w:rPr>
  </w:style>
  <w:style w:type="character" w:customStyle="1" w:styleId="2f0">
    <w:name w:val="Красная строка 2 Знак"/>
    <w:basedOn w:val="af"/>
    <w:link w:val="2f"/>
    <w:rsid w:val="00AB0F85"/>
    <w:rPr>
      <w:rFonts w:ascii="Arial" w:hAnsi="Arial"/>
      <w:spacing w:val="-5"/>
      <w:sz w:val="24"/>
      <w:szCs w:val="24"/>
      <w:lang w:val="x-none" w:eastAsia="en-US"/>
    </w:rPr>
  </w:style>
  <w:style w:type="character" w:styleId="HTML6">
    <w:name w:val="HTML Sample"/>
    <w:rsid w:val="00AB0F85"/>
    <w:rPr>
      <w:rFonts w:ascii="Courier New" w:hAnsi="Courier New"/>
      <w:lang w:val="ru-RU" w:eastAsia="x-none"/>
    </w:rPr>
  </w:style>
  <w:style w:type="paragraph" w:styleId="2f1">
    <w:name w:val="envelope return"/>
    <w:basedOn w:val="a5"/>
    <w:rsid w:val="00AB0F85"/>
    <w:pPr>
      <w:spacing w:after="0" w:line="360" w:lineRule="auto"/>
      <w:ind w:left="1080"/>
    </w:pPr>
    <w:rPr>
      <w:rFonts w:ascii="Arial" w:hAnsi="Arial" w:cs="Arial"/>
      <w:spacing w:val="-5"/>
      <w:sz w:val="20"/>
      <w:szCs w:val="20"/>
    </w:rPr>
  </w:style>
  <w:style w:type="character" w:styleId="HTML7">
    <w:name w:val="HTML Definition"/>
    <w:rsid w:val="00AB0F85"/>
    <w:rPr>
      <w:i/>
      <w:lang w:val="ru-RU" w:eastAsia="x-none"/>
    </w:rPr>
  </w:style>
  <w:style w:type="character" w:styleId="HTML8">
    <w:name w:val="HTML Variable"/>
    <w:rsid w:val="00AB0F85"/>
    <w:rPr>
      <w:i/>
      <w:lang w:val="ru-RU" w:eastAsia="x-none"/>
    </w:rPr>
  </w:style>
  <w:style w:type="character" w:styleId="HTML9">
    <w:name w:val="HTML Typewriter"/>
    <w:rsid w:val="00AB0F85"/>
    <w:rPr>
      <w:rFonts w:ascii="Courier New" w:hAnsi="Courier New"/>
      <w:sz w:val="20"/>
      <w:lang w:val="ru-RU" w:eastAsia="x-none"/>
    </w:rPr>
  </w:style>
  <w:style w:type="paragraph" w:styleId="afffff0">
    <w:name w:val="Signature"/>
    <w:basedOn w:val="a5"/>
    <w:link w:val="afffff1"/>
    <w:rsid w:val="00AB0F85"/>
    <w:pPr>
      <w:spacing w:after="0" w:line="360" w:lineRule="auto"/>
      <w:ind w:left="4252"/>
    </w:pPr>
    <w:rPr>
      <w:rFonts w:ascii="Arial" w:hAnsi="Arial"/>
      <w:spacing w:val="-5"/>
      <w:sz w:val="20"/>
      <w:szCs w:val="20"/>
      <w:lang w:val="x-none"/>
    </w:rPr>
  </w:style>
  <w:style w:type="character" w:customStyle="1" w:styleId="afffff1">
    <w:name w:val="Подпись Знак"/>
    <w:basedOn w:val="a6"/>
    <w:link w:val="afffff0"/>
    <w:rsid w:val="00AB0F85"/>
    <w:rPr>
      <w:rFonts w:ascii="Arial" w:hAnsi="Arial"/>
      <w:spacing w:val="-5"/>
      <w:lang w:val="x-none" w:eastAsia="en-US"/>
    </w:rPr>
  </w:style>
  <w:style w:type="paragraph" w:styleId="afffff2">
    <w:name w:val="Salutation"/>
    <w:basedOn w:val="a5"/>
    <w:next w:val="a5"/>
    <w:link w:val="afffff3"/>
    <w:rsid w:val="00AB0F85"/>
    <w:pPr>
      <w:spacing w:after="0" w:line="360" w:lineRule="auto"/>
      <w:ind w:left="1080"/>
    </w:pPr>
    <w:rPr>
      <w:rFonts w:ascii="Arial" w:hAnsi="Arial"/>
      <w:spacing w:val="-5"/>
      <w:sz w:val="20"/>
      <w:szCs w:val="20"/>
      <w:lang w:val="x-none"/>
    </w:rPr>
  </w:style>
  <w:style w:type="character" w:customStyle="1" w:styleId="afffff3">
    <w:name w:val="Приветствие Знак"/>
    <w:basedOn w:val="a6"/>
    <w:link w:val="afffff2"/>
    <w:rsid w:val="00AB0F85"/>
    <w:rPr>
      <w:rFonts w:ascii="Arial" w:hAnsi="Arial"/>
      <w:spacing w:val="-5"/>
      <w:lang w:val="x-none" w:eastAsia="en-US"/>
    </w:rPr>
  </w:style>
  <w:style w:type="paragraph" w:styleId="afffff4">
    <w:name w:val="Closing"/>
    <w:basedOn w:val="a5"/>
    <w:link w:val="afffff5"/>
    <w:rsid w:val="00AB0F85"/>
    <w:pPr>
      <w:spacing w:after="0" w:line="360" w:lineRule="auto"/>
      <w:ind w:left="4252"/>
    </w:pPr>
    <w:rPr>
      <w:rFonts w:ascii="Arial" w:hAnsi="Arial"/>
      <w:spacing w:val="-5"/>
      <w:sz w:val="20"/>
      <w:szCs w:val="20"/>
      <w:lang w:val="x-none"/>
    </w:rPr>
  </w:style>
  <w:style w:type="character" w:customStyle="1" w:styleId="afffff5">
    <w:name w:val="Прощание Знак"/>
    <w:basedOn w:val="a6"/>
    <w:link w:val="afffff4"/>
    <w:rsid w:val="00AB0F85"/>
    <w:rPr>
      <w:rFonts w:ascii="Arial" w:hAnsi="Arial"/>
      <w:spacing w:val="-5"/>
      <w:lang w:val="x-none" w:eastAsia="en-US"/>
    </w:rPr>
  </w:style>
  <w:style w:type="character" w:styleId="HTMLa">
    <w:name w:val="HTML Cite"/>
    <w:rsid w:val="00AB0F85"/>
    <w:rPr>
      <w:i/>
      <w:lang w:val="ru-RU" w:eastAsia="x-none"/>
    </w:rPr>
  </w:style>
  <w:style w:type="paragraph" w:styleId="afffff6">
    <w:name w:val="E-mail Signature"/>
    <w:basedOn w:val="a5"/>
    <w:link w:val="afffff7"/>
    <w:rsid w:val="00AB0F85"/>
    <w:pPr>
      <w:spacing w:after="0" w:line="360" w:lineRule="auto"/>
      <w:ind w:left="1080"/>
    </w:pPr>
    <w:rPr>
      <w:rFonts w:ascii="Arial" w:hAnsi="Arial"/>
      <w:spacing w:val="-5"/>
      <w:sz w:val="20"/>
      <w:szCs w:val="20"/>
      <w:lang w:val="x-none"/>
    </w:rPr>
  </w:style>
  <w:style w:type="character" w:customStyle="1" w:styleId="afffff7">
    <w:name w:val="Электронная подпись Знак"/>
    <w:basedOn w:val="a6"/>
    <w:link w:val="afffff6"/>
    <w:rsid w:val="00AB0F85"/>
    <w:rPr>
      <w:rFonts w:ascii="Arial" w:hAnsi="Arial"/>
      <w:spacing w:val="-5"/>
      <w:lang w:val="x-none" w:eastAsia="en-US"/>
    </w:rPr>
  </w:style>
  <w:style w:type="table" w:styleId="-1">
    <w:name w:val="Table Web 1"/>
    <w:basedOn w:val="a7"/>
    <w:rsid w:val="00AB0F8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AB0F8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AB0F8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8">
    <w:name w:val="Table Elegant"/>
    <w:basedOn w:val="a7"/>
    <w:rsid w:val="00AB0F8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8">
    <w:name w:val="Table Subtle 1"/>
    <w:basedOn w:val="a7"/>
    <w:rsid w:val="00AB0F8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AB0F8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Classic 1"/>
    <w:basedOn w:val="a7"/>
    <w:rsid w:val="00AB0F8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AB0F8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AB0F8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AB0F8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a">
    <w:name w:val="Table 3D effects 1"/>
    <w:basedOn w:val="a7"/>
    <w:rsid w:val="00AB0F8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AB0F8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AB0F8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b">
    <w:name w:val="Table Simple 1"/>
    <w:basedOn w:val="a7"/>
    <w:rsid w:val="00AB0F8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AB0F8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AB0F8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c">
    <w:name w:val="Table Grid 1"/>
    <w:basedOn w:val="a7"/>
    <w:rsid w:val="00AB0F8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AB0F8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AB0F8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AB0F8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AB0F8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AB0F8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AB0F8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AB0F8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9">
    <w:name w:val="Table Contemporary"/>
    <w:basedOn w:val="a7"/>
    <w:rsid w:val="00AB0F8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a">
    <w:name w:val="Table Professional"/>
    <w:basedOn w:val="a7"/>
    <w:rsid w:val="00AB0F8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7"/>
    <w:rsid w:val="00AB0F8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AB0F8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AB0F8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AB0F8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AB0F8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AB0F8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AB0F8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AB0F8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AB0F8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AB0F8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AB0F8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AB0F8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AB0F8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b">
    <w:name w:val="Table Theme"/>
    <w:basedOn w:val="a7"/>
    <w:rsid w:val="00AB0F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7"/>
    <w:rsid w:val="00AB0F8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AB0F8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AB0F8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c">
    <w:name w:val="endnote text"/>
    <w:basedOn w:val="a5"/>
    <w:link w:val="afffffd"/>
    <w:rsid w:val="00AB0F85"/>
    <w:pPr>
      <w:spacing w:after="0" w:line="360" w:lineRule="auto"/>
      <w:ind w:firstLine="680"/>
    </w:pPr>
    <w:rPr>
      <w:rFonts w:ascii="Times New Roman" w:hAnsi="Times New Roman"/>
      <w:sz w:val="20"/>
      <w:szCs w:val="20"/>
      <w:lang w:val="x-none" w:eastAsia="x-none"/>
    </w:rPr>
  </w:style>
  <w:style w:type="character" w:customStyle="1" w:styleId="afffffd">
    <w:name w:val="Текст концевой сноски Знак"/>
    <w:basedOn w:val="a6"/>
    <w:link w:val="afffffc"/>
    <w:rsid w:val="00AB0F85"/>
    <w:rPr>
      <w:rFonts w:ascii="Times New Roman" w:hAnsi="Times New Roman"/>
      <w:lang w:val="x-none" w:eastAsia="x-none"/>
    </w:rPr>
  </w:style>
  <w:style w:type="character" w:styleId="afffffe">
    <w:name w:val="endnote reference"/>
    <w:rsid w:val="00AB0F85"/>
    <w:rPr>
      <w:vertAlign w:val="superscript"/>
    </w:rPr>
  </w:style>
  <w:style w:type="table" w:customStyle="1" w:styleId="2-51">
    <w:name w:val="Средняя заливка 2 - Акцент 51"/>
    <w:rsid w:val="00AB0F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
    <w:name w:val="Îáû÷íûé"/>
    <w:rsid w:val="00AB0F85"/>
    <w:rPr>
      <w:rFonts w:ascii="Times New Roman" w:hAnsi="Times New Roman"/>
      <w:sz w:val="28"/>
    </w:rPr>
  </w:style>
  <w:style w:type="paragraph" w:customStyle="1" w:styleId="Sa">
    <w:name w:val="S_Титульный"/>
    <w:basedOn w:val="a5"/>
    <w:rsid w:val="00AB0F85"/>
    <w:pPr>
      <w:spacing w:after="0" w:line="360" w:lineRule="auto"/>
      <w:ind w:left="3240" w:firstLine="0"/>
      <w:jc w:val="right"/>
    </w:pPr>
    <w:rPr>
      <w:rFonts w:ascii="Times New Roman" w:hAnsi="Times New Roman"/>
      <w:b/>
      <w:sz w:val="32"/>
      <w:szCs w:val="32"/>
      <w:lang w:eastAsia="ru-RU"/>
    </w:rPr>
  </w:style>
  <w:style w:type="paragraph" w:customStyle="1" w:styleId="affffff0">
    <w:name w:val="ТЕКСТ ГРАД"/>
    <w:basedOn w:val="a5"/>
    <w:link w:val="affffff1"/>
    <w:rsid w:val="00AB0F85"/>
    <w:pPr>
      <w:spacing w:after="0" w:line="360" w:lineRule="auto"/>
    </w:pPr>
    <w:rPr>
      <w:rFonts w:ascii="Times New Roman" w:hAnsi="Times New Roman"/>
      <w:sz w:val="24"/>
      <w:szCs w:val="24"/>
      <w:lang w:val="x-none" w:eastAsia="x-none"/>
    </w:rPr>
  </w:style>
  <w:style w:type="character" w:customStyle="1" w:styleId="affffff1">
    <w:name w:val="ТЕКСТ ГРАД Знак"/>
    <w:link w:val="affffff0"/>
    <w:locked/>
    <w:rsid w:val="00AB0F85"/>
    <w:rPr>
      <w:rFonts w:ascii="Times New Roman" w:hAnsi="Times New Roman"/>
      <w:sz w:val="24"/>
      <w:szCs w:val="24"/>
      <w:lang w:val="x-none" w:eastAsia="x-none"/>
    </w:rPr>
  </w:style>
  <w:style w:type="paragraph" w:customStyle="1" w:styleId="affffff2">
    <w:name w:val="ООО  «Институт Территориального Планирования"/>
    <w:basedOn w:val="a5"/>
    <w:link w:val="affffff3"/>
    <w:rsid w:val="00AB0F85"/>
    <w:pPr>
      <w:spacing w:after="0" w:line="360" w:lineRule="auto"/>
      <w:ind w:left="709" w:firstLine="0"/>
      <w:jc w:val="right"/>
    </w:pPr>
    <w:rPr>
      <w:rFonts w:ascii="Times New Roman" w:hAnsi="Times New Roman"/>
      <w:sz w:val="24"/>
      <w:szCs w:val="24"/>
      <w:lang w:val="x-none" w:eastAsia="x-none"/>
    </w:rPr>
  </w:style>
  <w:style w:type="character" w:customStyle="1" w:styleId="affffff3">
    <w:name w:val="ООО  «Институт Территориального Планирования Знак"/>
    <w:link w:val="affffff2"/>
    <w:locked/>
    <w:rsid w:val="00AB0F85"/>
    <w:rPr>
      <w:rFonts w:ascii="Times New Roman" w:hAnsi="Times New Roman"/>
      <w:sz w:val="24"/>
      <w:szCs w:val="24"/>
      <w:lang w:val="x-none" w:eastAsia="x-none"/>
    </w:rPr>
  </w:style>
  <w:style w:type="character" w:customStyle="1" w:styleId="1ff">
    <w:name w:val="Замещающий текст1"/>
    <w:semiHidden/>
    <w:rsid w:val="00AB0F85"/>
    <w:rPr>
      <w:color w:val="808080"/>
    </w:rPr>
  </w:style>
  <w:style w:type="paragraph" w:customStyle="1" w:styleId="1ff0">
    <w:name w:val="Рецензия1"/>
    <w:hidden/>
    <w:semiHidden/>
    <w:rsid w:val="00AB0F85"/>
    <w:rPr>
      <w:rFonts w:ascii="Times New Roman" w:hAnsi="Times New Roman"/>
      <w:sz w:val="24"/>
      <w:szCs w:val="24"/>
    </w:rPr>
  </w:style>
  <w:style w:type="paragraph" w:customStyle="1" w:styleId="Sb">
    <w:name w:val="S_Обложка_проект"/>
    <w:basedOn w:val="a5"/>
    <w:rsid w:val="00AB0F85"/>
    <w:pPr>
      <w:spacing w:after="0" w:line="360" w:lineRule="auto"/>
      <w:ind w:left="3240" w:firstLine="0"/>
      <w:jc w:val="right"/>
    </w:pPr>
    <w:rPr>
      <w:rFonts w:ascii="Times New Roman" w:hAnsi="Times New Roman"/>
      <w:caps/>
      <w:sz w:val="24"/>
      <w:szCs w:val="24"/>
      <w:lang w:eastAsia="ru-RU"/>
    </w:rPr>
  </w:style>
  <w:style w:type="paragraph" w:customStyle="1" w:styleId="S21">
    <w:name w:val="S_Титульный 2"/>
    <w:basedOn w:val="a5"/>
    <w:rsid w:val="00AB0F85"/>
    <w:pPr>
      <w:shd w:val="clear" w:color="auto" w:fill="FFFFFF"/>
      <w:snapToGrid w:val="0"/>
      <w:spacing w:after="0" w:line="240" w:lineRule="auto"/>
      <w:ind w:firstLine="0"/>
      <w:jc w:val="center"/>
    </w:pPr>
    <w:rPr>
      <w:rFonts w:ascii="Times New Roman" w:eastAsia="Times New Roman" w:hAnsi="Times New Roman"/>
      <w:sz w:val="24"/>
      <w:szCs w:val="24"/>
      <w:lang w:eastAsia="ar-SA"/>
    </w:rPr>
  </w:style>
  <w:style w:type="paragraph" w:customStyle="1" w:styleId="S2">
    <w:name w:val="S_Заголовок 2"/>
    <w:basedOn w:val="20"/>
    <w:next w:val="a5"/>
    <w:autoRedefine/>
    <w:rsid w:val="00AB0F85"/>
    <w:pPr>
      <w:keepNext w:val="0"/>
      <w:keepLines w:val="0"/>
      <w:numPr>
        <w:ilvl w:val="1"/>
        <w:numId w:val="20"/>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AB0F85"/>
    <w:pPr>
      <w:keepNext w:val="0"/>
      <w:numPr>
        <w:ilvl w:val="2"/>
        <w:numId w:val="20"/>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AB0F85"/>
    <w:pPr>
      <w:keepNext w:val="0"/>
      <w:widowControl/>
      <w:numPr>
        <w:ilvl w:val="3"/>
        <w:numId w:val="20"/>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AB0F85"/>
    <w:pPr>
      <w:numPr>
        <w:numId w:val="20"/>
      </w:numPr>
      <w:spacing w:after="0" w:line="240" w:lineRule="auto"/>
      <w:jc w:val="center"/>
    </w:pPr>
    <w:rPr>
      <w:rFonts w:ascii="Times New Roman" w:hAnsi="Times New Roman"/>
      <w:b/>
      <w:caps/>
      <w:sz w:val="24"/>
      <w:szCs w:val="24"/>
      <w:lang w:eastAsia="ru-RU"/>
    </w:rPr>
  </w:style>
  <w:style w:type="paragraph" w:customStyle="1" w:styleId="affffff4">
    <w:name w:val="ГРАД Основной текст"/>
    <w:basedOn w:val="a5"/>
    <w:link w:val="affffff5"/>
    <w:autoRedefine/>
    <w:rsid w:val="00AB0F85"/>
    <w:pPr>
      <w:tabs>
        <w:tab w:val="left" w:pos="540"/>
        <w:tab w:val="left" w:pos="1260"/>
        <w:tab w:val="left" w:pos="1620"/>
      </w:tabs>
      <w:spacing w:after="0" w:line="240" w:lineRule="auto"/>
    </w:pPr>
    <w:rPr>
      <w:rFonts w:ascii="Times New Roman" w:eastAsia="Times New Roman" w:hAnsi="Times New Roman"/>
      <w:bCs/>
      <w:spacing w:val="4"/>
      <w:w w:val="109"/>
      <w:sz w:val="24"/>
      <w:szCs w:val="28"/>
      <w:lang w:val="x-none" w:eastAsia="x-none"/>
    </w:rPr>
  </w:style>
  <w:style w:type="character" w:customStyle="1" w:styleId="affffff5">
    <w:name w:val="ГРАД Основной текст Знак Знак"/>
    <w:link w:val="affffff4"/>
    <w:locked/>
    <w:rsid w:val="00AB0F85"/>
    <w:rPr>
      <w:rFonts w:ascii="Times New Roman" w:eastAsia="Times New Roman" w:hAnsi="Times New Roman"/>
      <w:bCs/>
      <w:spacing w:val="4"/>
      <w:w w:val="109"/>
      <w:sz w:val="24"/>
      <w:szCs w:val="28"/>
      <w:lang w:val="x-none" w:eastAsia="x-none"/>
    </w:rPr>
  </w:style>
  <w:style w:type="paragraph" w:customStyle="1" w:styleId="affffff6">
    <w:name w:val="ГРАД Список маркированный"/>
    <w:basedOn w:val="aff2"/>
    <w:autoRedefine/>
    <w:rsid w:val="00AB0F85"/>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AB0F85"/>
    <w:pPr>
      <w:tabs>
        <w:tab w:val="left" w:pos="992"/>
      </w:tabs>
      <w:spacing w:after="0" w:line="360" w:lineRule="auto"/>
    </w:pPr>
    <w:rPr>
      <w:rFonts w:ascii="Times New Roman" w:hAnsi="Times New Roman"/>
      <w:sz w:val="24"/>
      <w:szCs w:val="24"/>
      <w:lang w:val="x-none" w:eastAsia="x-none"/>
    </w:rPr>
  </w:style>
  <w:style w:type="paragraph" w:customStyle="1" w:styleId="ConsPlusCell">
    <w:name w:val="ConsPlusCell"/>
    <w:uiPriority w:val="99"/>
    <w:rsid w:val="00AB0F85"/>
    <w:pPr>
      <w:widowControl w:val="0"/>
      <w:autoSpaceDE w:val="0"/>
      <w:autoSpaceDN w:val="0"/>
      <w:adjustRightInd w:val="0"/>
    </w:pPr>
    <w:rPr>
      <w:rFonts w:ascii="Arial" w:hAnsi="Arial" w:cs="Arial"/>
    </w:rPr>
  </w:style>
  <w:style w:type="character" w:customStyle="1" w:styleId="ConsNonformat0">
    <w:name w:val="ConsNonformat Знак"/>
    <w:link w:val="ConsNonformat"/>
    <w:locked/>
    <w:rsid w:val="00AB0F85"/>
    <w:rPr>
      <w:rFonts w:ascii="Courier New" w:eastAsia="Times New Roman" w:hAnsi="Courier New" w:cs="Courier New"/>
    </w:rPr>
  </w:style>
  <w:style w:type="paragraph" w:customStyle="1" w:styleId="S50">
    <w:name w:val="S_Заголовок 5"/>
    <w:basedOn w:val="a5"/>
    <w:autoRedefine/>
    <w:rsid w:val="00AB0F85"/>
    <w:pPr>
      <w:spacing w:after="0"/>
      <w:ind w:left="567" w:firstLine="0"/>
      <w:jc w:val="left"/>
    </w:pPr>
    <w:rPr>
      <w:rFonts w:ascii="Times New Roman" w:hAnsi="Times New Roman"/>
      <w:b/>
      <w:sz w:val="24"/>
      <w:szCs w:val="24"/>
      <w:lang w:eastAsia="ru-RU"/>
    </w:rPr>
  </w:style>
  <w:style w:type="paragraph" w:customStyle="1" w:styleId="affffff7">
    <w:name w:val="_абзац"/>
    <w:basedOn w:val="a5"/>
    <w:link w:val="affffff8"/>
    <w:rsid w:val="00AB0F85"/>
    <w:pPr>
      <w:spacing w:after="0"/>
    </w:pPr>
    <w:rPr>
      <w:rFonts w:ascii="Times New Roman" w:hAnsi="Times New Roman"/>
      <w:sz w:val="24"/>
      <w:szCs w:val="24"/>
      <w:lang w:val="x-none" w:eastAsia="x-none"/>
    </w:rPr>
  </w:style>
  <w:style w:type="character" w:customStyle="1" w:styleId="affffff8">
    <w:name w:val="_абзац Знак"/>
    <w:link w:val="affffff7"/>
    <w:locked/>
    <w:rsid w:val="00AB0F85"/>
    <w:rPr>
      <w:rFonts w:ascii="Times New Roman" w:hAnsi="Times New Roman"/>
      <w:sz w:val="24"/>
      <w:szCs w:val="24"/>
      <w:lang w:val="x-none" w:eastAsia="x-none"/>
    </w:rPr>
  </w:style>
  <w:style w:type="character" w:customStyle="1" w:styleId="ConsNormal0">
    <w:name w:val="ConsNormal Знак"/>
    <w:link w:val="ConsNormal"/>
    <w:locked/>
    <w:rsid w:val="00AB0F85"/>
    <w:rPr>
      <w:rFonts w:ascii="Arial" w:eastAsia="Times New Roman" w:hAnsi="Arial" w:cs="Arial"/>
    </w:rPr>
  </w:style>
  <w:style w:type="paragraph" w:customStyle="1" w:styleId="s00">
    <w:name w:val="s0"/>
    <w:basedOn w:val="a5"/>
    <w:rsid w:val="00AB0F85"/>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affffff9">
    <w:name w:val="Список нумерованный Знак"/>
    <w:basedOn w:val="a5"/>
    <w:semiHidden/>
    <w:rsid w:val="00AB0F85"/>
    <w:pPr>
      <w:tabs>
        <w:tab w:val="num" w:pos="153"/>
        <w:tab w:val="left" w:pos="1260"/>
      </w:tabs>
      <w:spacing w:after="0" w:line="360" w:lineRule="auto"/>
      <w:ind w:left="153" w:hanging="153"/>
    </w:pPr>
    <w:rPr>
      <w:rFonts w:ascii="Times New Roman" w:hAnsi="Times New Roman"/>
      <w:sz w:val="24"/>
      <w:szCs w:val="24"/>
      <w:lang w:eastAsia="ru-RU"/>
    </w:rPr>
  </w:style>
  <w:style w:type="paragraph" w:styleId="affffffa">
    <w:name w:val="table of figures"/>
    <w:basedOn w:val="a5"/>
    <w:next w:val="a5"/>
    <w:rsid w:val="00AB0F85"/>
    <w:pPr>
      <w:spacing w:after="0" w:line="240" w:lineRule="auto"/>
      <w:ind w:firstLine="0"/>
      <w:jc w:val="left"/>
    </w:pPr>
    <w:rPr>
      <w:rFonts w:ascii="Times New Roman" w:hAnsi="Times New Roman"/>
      <w:sz w:val="24"/>
      <w:szCs w:val="24"/>
      <w:lang w:eastAsia="ru-RU"/>
    </w:rPr>
  </w:style>
  <w:style w:type="paragraph" w:customStyle="1" w:styleId="1ff1">
    <w:name w:val="Список литературы1"/>
    <w:basedOn w:val="a5"/>
    <w:next w:val="a5"/>
    <w:semiHidden/>
    <w:rsid w:val="00AB0F85"/>
    <w:pPr>
      <w:spacing w:after="0" w:line="240" w:lineRule="auto"/>
      <w:ind w:firstLine="0"/>
      <w:jc w:val="left"/>
    </w:pPr>
    <w:rPr>
      <w:rFonts w:ascii="Times New Roman" w:hAnsi="Times New Roman"/>
      <w:sz w:val="24"/>
      <w:szCs w:val="24"/>
      <w:lang w:eastAsia="ru-RU"/>
    </w:rPr>
  </w:style>
  <w:style w:type="paragraph" w:styleId="affffffb">
    <w:name w:val="table of authorities"/>
    <w:basedOn w:val="a5"/>
    <w:next w:val="a5"/>
    <w:rsid w:val="00AB0F85"/>
    <w:pPr>
      <w:spacing w:after="0" w:line="240" w:lineRule="auto"/>
      <w:ind w:left="240" w:hanging="240"/>
      <w:jc w:val="left"/>
    </w:pPr>
    <w:rPr>
      <w:rFonts w:ascii="Times New Roman" w:hAnsi="Times New Roman"/>
      <w:sz w:val="24"/>
      <w:szCs w:val="24"/>
      <w:lang w:eastAsia="ru-RU"/>
    </w:rPr>
  </w:style>
  <w:style w:type="paragraph" w:styleId="affffffc">
    <w:name w:val="macro"/>
    <w:link w:val="affffffd"/>
    <w:rsid w:val="00AB0F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basedOn w:val="a6"/>
    <w:link w:val="affffffc"/>
    <w:rsid w:val="00AB0F85"/>
    <w:rPr>
      <w:rFonts w:ascii="Courier New" w:hAnsi="Courier New" w:cs="Courier New"/>
    </w:rPr>
  </w:style>
  <w:style w:type="paragraph" w:styleId="1ff2">
    <w:name w:val="index 1"/>
    <w:basedOn w:val="a5"/>
    <w:next w:val="a5"/>
    <w:autoRedefine/>
    <w:rsid w:val="00AB0F85"/>
    <w:pPr>
      <w:spacing w:after="0" w:line="240" w:lineRule="auto"/>
      <w:ind w:left="240" w:hanging="240"/>
      <w:jc w:val="left"/>
    </w:pPr>
    <w:rPr>
      <w:rFonts w:ascii="Times New Roman" w:hAnsi="Times New Roman"/>
      <w:sz w:val="24"/>
      <w:szCs w:val="24"/>
      <w:lang w:eastAsia="ru-RU"/>
    </w:rPr>
  </w:style>
  <w:style w:type="paragraph" w:styleId="affffffe">
    <w:name w:val="index heading"/>
    <w:basedOn w:val="a5"/>
    <w:next w:val="1ff2"/>
    <w:rsid w:val="00AB0F85"/>
    <w:pPr>
      <w:spacing w:after="0" w:line="240" w:lineRule="auto"/>
      <w:ind w:firstLine="0"/>
      <w:jc w:val="left"/>
    </w:pPr>
    <w:rPr>
      <w:rFonts w:ascii="Cambria" w:hAnsi="Cambria"/>
      <w:b/>
      <w:bCs/>
      <w:sz w:val="24"/>
      <w:szCs w:val="24"/>
      <w:lang w:eastAsia="ru-RU"/>
    </w:rPr>
  </w:style>
  <w:style w:type="paragraph" w:styleId="2f9">
    <w:name w:val="index 2"/>
    <w:basedOn w:val="a5"/>
    <w:next w:val="a5"/>
    <w:autoRedefine/>
    <w:rsid w:val="00AB0F85"/>
    <w:pPr>
      <w:spacing w:after="0" w:line="240" w:lineRule="auto"/>
      <w:ind w:left="480" w:hanging="240"/>
      <w:jc w:val="left"/>
    </w:pPr>
    <w:rPr>
      <w:rFonts w:ascii="Times New Roman" w:hAnsi="Times New Roman"/>
      <w:sz w:val="24"/>
      <w:szCs w:val="24"/>
      <w:lang w:eastAsia="ru-RU"/>
    </w:rPr>
  </w:style>
  <w:style w:type="paragraph" w:styleId="3f1">
    <w:name w:val="index 3"/>
    <w:basedOn w:val="a5"/>
    <w:next w:val="a5"/>
    <w:autoRedefine/>
    <w:rsid w:val="00AB0F85"/>
    <w:pPr>
      <w:spacing w:after="0" w:line="240" w:lineRule="auto"/>
      <w:ind w:left="720" w:hanging="240"/>
      <w:jc w:val="left"/>
    </w:pPr>
    <w:rPr>
      <w:rFonts w:ascii="Times New Roman" w:hAnsi="Times New Roman"/>
      <w:sz w:val="24"/>
      <w:szCs w:val="24"/>
      <w:lang w:eastAsia="ru-RU"/>
    </w:rPr>
  </w:style>
  <w:style w:type="paragraph" w:styleId="4a">
    <w:name w:val="index 4"/>
    <w:basedOn w:val="a5"/>
    <w:next w:val="a5"/>
    <w:autoRedefine/>
    <w:rsid w:val="00AB0F85"/>
    <w:pPr>
      <w:spacing w:after="0" w:line="240" w:lineRule="auto"/>
      <w:ind w:left="960" w:hanging="240"/>
      <w:jc w:val="left"/>
    </w:pPr>
    <w:rPr>
      <w:rFonts w:ascii="Times New Roman" w:hAnsi="Times New Roman"/>
      <w:sz w:val="24"/>
      <w:szCs w:val="24"/>
      <w:lang w:eastAsia="ru-RU"/>
    </w:rPr>
  </w:style>
  <w:style w:type="paragraph" w:styleId="59">
    <w:name w:val="index 5"/>
    <w:basedOn w:val="a5"/>
    <w:next w:val="a5"/>
    <w:autoRedefine/>
    <w:rsid w:val="00AB0F85"/>
    <w:pPr>
      <w:spacing w:after="0" w:line="240" w:lineRule="auto"/>
      <w:ind w:left="1200" w:hanging="240"/>
      <w:jc w:val="left"/>
    </w:pPr>
    <w:rPr>
      <w:rFonts w:ascii="Times New Roman" w:hAnsi="Times New Roman"/>
      <w:sz w:val="24"/>
      <w:szCs w:val="24"/>
      <w:lang w:eastAsia="ru-RU"/>
    </w:rPr>
  </w:style>
  <w:style w:type="paragraph" w:styleId="64">
    <w:name w:val="index 6"/>
    <w:basedOn w:val="a5"/>
    <w:next w:val="a5"/>
    <w:autoRedefine/>
    <w:rsid w:val="00AB0F85"/>
    <w:pPr>
      <w:spacing w:after="0" w:line="240" w:lineRule="auto"/>
      <w:ind w:left="1440" w:hanging="240"/>
      <w:jc w:val="left"/>
    </w:pPr>
    <w:rPr>
      <w:rFonts w:ascii="Times New Roman" w:hAnsi="Times New Roman"/>
      <w:sz w:val="24"/>
      <w:szCs w:val="24"/>
      <w:lang w:eastAsia="ru-RU"/>
    </w:rPr>
  </w:style>
  <w:style w:type="paragraph" w:styleId="74">
    <w:name w:val="index 7"/>
    <w:basedOn w:val="a5"/>
    <w:next w:val="a5"/>
    <w:autoRedefine/>
    <w:rsid w:val="00AB0F85"/>
    <w:pPr>
      <w:spacing w:after="0" w:line="240" w:lineRule="auto"/>
      <w:ind w:left="1680" w:hanging="240"/>
      <w:jc w:val="left"/>
    </w:pPr>
    <w:rPr>
      <w:rFonts w:ascii="Times New Roman" w:hAnsi="Times New Roman"/>
      <w:sz w:val="24"/>
      <w:szCs w:val="24"/>
      <w:lang w:eastAsia="ru-RU"/>
    </w:rPr>
  </w:style>
  <w:style w:type="paragraph" w:styleId="84">
    <w:name w:val="index 8"/>
    <w:basedOn w:val="a5"/>
    <w:next w:val="a5"/>
    <w:autoRedefine/>
    <w:rsid w:val="00AB0F85"/>
    <w:pPr>
      <w:spacing w:after="0" w:line="240" w:lineRule="auto"/>
      <w:ind w:left="1920" w:hanging="240"/>
      <w:jc w:val="left"/>
    </w:pPr>
    <w:rPr>
      <w:rFonts w:ascii="Times New Roman" w:hAnsi="Times New Roman"/>
      <w:sz w:val="24"/>
      <w:szCs w:val="24"/>
      <w:lang w:eastAsia="ru-RU"/>
    </w:rPr>
  </w:style>
  <w:style w:type="paragraph" w:styleId="93">
    <w:name w:val="index 9"/>
    <w:basedOn w:val="a5"/>
    <w:next w:val="a5"/>
    <w:autoRedefine/>
    <w:rsid w:val="00AB0F85"/>
    <w:pPr>
      <w:spacing w:after="0" w:line="240" w:lineRule="auto"/>
      <w:ind w:left="2160" w:hanging="240"/>
      <w:jc w:val="left"/>
    </w:pPr>
    <w:rPr>
      <w:rFonts w:ascii="Times New Roman" w:hAnsi="Times New Roman"/>
      <w:sz w:val="24"/>
      <w:szCs w:val="24"/>
      <w:lang w:eastAsia="ru-RU"/>
    </w:rPr>
  </w:style>
  <w:style w:type="character" w:customStyle="1" w:styleId="submenu-table">
    <w:name w:val="submenu-table"/>
    <w:rsid w:val="00AB0F85"/>
  </w:style>
  <w:style w:type="character" w:customStyle="1" w:styleId="ListParagraphChar">
    <w:name w:val="List Paragraph Char"/>
    <w:link w:val="1c"/>
    <w:locked/>
    <w:rsid w:val="00AB0F85"/>
    <w:rPr>
      <w:rFonts w:ascii="Times New Roman" w:hAnsi="Times New Roman"/>
      <w:sz w:val="24"/>
      <w:szCs w:val="24"/>
      <w:lang w:val="x-none" w:eastAsia="x-none"/>
    </w:rPr>
  </w:style>
  <w:style w:type="character" w:customStyle="1" w:styleId="fts-hit">
    <w:name w:val="fts-hit"/>
    <w:rsid w:val="00AB0F85"/>
  </w:style>
  <w:style w:type="paragraph" w:customStyle="1" w:styleId="12">
    <w:name w:val="Маркированный_1"/>
    <w:basedOn w:val="a5"/>
    <w:semiHidden/>
    <w:rsid w:val="00AB0F85"/>
    <w:pPr>
      <w:numPr>
        <w:ilvl w:val="1"/>
        <w:numId w:val="22"/>
      </w:numPr>
      <w:tabs>
        <w:tab w:val="left" w:pos="900"/>
      </w:tabs>
      <w:spacing w:after="0" w:line="360" w:lineRule="auto"/>
      <w:ind w:firstLine="720"/>
    </w:pPr>
    <w:rPr>
      <w:rFonts w:ascii="Times New Roman" w:eastAsia="Times New Roman" w:hAnsi="Times New Roman"/>
      <w:sz w:val="24"/>
      <w:szCs w:val="24"/>
    </w:rPr>
  </w:style>
  <w:style w:type="paragraph" w:customStyle="1" w:styleId="afffffff">
    <w:name w:val="Закладка"/>
    <w:basedOn w:val="13"/>
    <w:link w:val="afffffff0"/>
    <w:rsid w:val="00AB0F85"/>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0">
    <w:name w:val="Закладка Знак"/>
    <w:link w:val="afffffff"/>
    <w:locked/>
    <w:rsid w:val="00AB0F85"/>
    <w:rPr>
      <w:rFonts w:ascii="Times New Roman" w:hAnsi="Times New Roman"/>
      <w:b/>
      <w:bCs/>
      <w:color w:val="365F91"/>
      <w:kern w:val="32"/>
      <w:sz w:val="24"/>
      <w:szCs w:val="32"/>
      <w:lang w:val="x-none" w:eastAsia="x-none"/>
    </w:rPr>
  </w:style>
  <w:style w:type="paragraph" w:customStyle="1" w:styleId="afffffff1">
    <w:name w:val="Основной"/>
    <w:basedOn w:val="ae"/>
    <w:rsid w:val="00AB0F85"/>
    <w:pPr>
      <w:spacing w:after="0" w:line="240" w:lineRule="auto"/>
      <w:ind w:left="0" w:firstLine="680"/>
    </w:pPr>
    <w:rPr>
      <w:rFonts w:ascii="Times New Roman" w:hAnsi="Times New Roman"/>
      <w:sz w:val="28"/>
      <w:szCs w:val="24"/>
      <w:lang w:val="x-none" w:eastAsia="x-none"/>
    </w:rPr>
  </w:style>
  <w:style w:type="paragraph" w:customStyle="1" w:styleId="65">
    <w:name w:val="заголовок 6"/>
    <w:basedOn w:val="a5"/>
    <w:next w:val="a5"/>
    <w:rsid w:val="00AB0F85"/>
    <w:pPr>
      <w:keepNext/>
      <w:autoSpaceDE w:val="0"/>
      <w:autoSpaceDN w:val="0"/>
      <w:spacing w:after="0" w:line="240" w:lineRule="auto"/>
      <w:ind w:firstLine="0"/>
      <w:jc w:val="center"/>
    </w:pPr>
    <w:rPr>
      <w:rFonts w:ascii="Courier New" w:hAnsi="Courier New" w:cs="Courier New"/>
      <w:sz w:val="24"/>
      <w:szCs w:val="24"/>
      <w:lang w:eastAsia="ru-RU"/>
    </w:rPr>
  </w:style>
  <w:style w:type="paragraph" w:customStyle="1" w:styleId="1466">
    <w:name w:val="1466"/>
    <w:basedOn w:val="a5"/>
    <w:rsid w:val="00AB0F85"/>
    <w:pPr>
      <w:autoSpaceDE w:val="0"/>
      <w:autoSpaceDN w:val="0"/>
      <w:spacing w:before="120" w:after="120" w:line="240" w:lineRule="auto"/>
      <w:ind w:firstLine="0"/>
      <w:jc w:val="center"/>
    </w:pPr>
    <w:rPr>
      <w:rFonts w:ascii="Times New Roman" w:hAnsi="Times New Roman"/>
      <w:b/>
      <w:bCs/>
      <w:color w:val="000000"/>
      <w:sz w:val="28"/>
      <w:szCs w:val="28"/>
      <w:lang w:eastAsia="ru-RU"/>
    </w:rPr>
  </w:style>
  <w:style w:type="paragraph" w:customStyle="1" w:styleId="afffffff2">
    <w:name w:val="Табличный_справа"/>
    <w:basedOn w:val="a5"/>
    <w:rsid w:val="00AB0F85"/>
    <w:pPr>
      <w:spacing w:after="0" w:line="240" w:lineRule="auto"/>
      <w:ind w:firstLine="0"/>
      <w:jc w:val="right"/>
    </w:pPr>
    <w:rPr>
      <w:rFonts w:ascii="Times New Roman" w:hAnsi="Times New Roman"/>
      <w:lang w:eastAsia="ru-RU"/>
    </w:rPr>
  </w:style>
  <w:style w:type="paragraph" w:customStyle="1" w:styleId="ConsPlusDocList">
    <w:name w:val="ConsPlusDocList"/>
    <w:rsid w:val="00AB0F85"/>
    <w:pPr>
      <w:widowControl w:val="0"/>
      <w:autoSpaceDE w:val="0"/>
      <w:autoSpaceDN w:val="0"/>
      <w:adjustRightInd w:val="0"/>
    </w:pPr>
    <w:rPr>
      <w:rFonts w:ascii="Courier New" w:hAnsi="Courier New" w:cs="Courier New"/>
    </w:rPr>
  </w:style>
  <w:style w:type="character" w:customStyle="1" w:styleId="Sd">
    <w:name w:val="S_Нумерованный Знак Знак"/>
    <w:link w:val="Sc"/>
    <w:locked/>
    <w:rsid w:val="00AB0F85"/>
    <w:rPr>
      <w:rFonts w:ascii="Times New Roman" w:hAnsi="Times New Roman"/>
      <w:sz w:val="24"/>
      <w:szCs w:val="24"/>
      <w:lang w:val="x-none" w:eastAsia="x-none"/>
    </w:rPr>
  </w:style>
  <w:style w:type="character" w:customStyle="1" w:styleId="FontStyle20">
    <w:name w:val="Font Style20"/>
    <w:rsid w:val="00AB0F85"/>
    <w:rPr>
      <w:rFonts w:ascii="Times New Roman" w:hAnsi="Times New Roman"/>
      <w:sz w:val="22"/>
    </w:rPr>
  </w:style>
  <w:style w:type="character" w:customStyle="1" w:styleId="afffffff3">
    <w:name w:val="Символ сноски"/>
    <w:rsid w:val="00AB0F85"/>
  </w:style>
  <w:style w:type="paragraph" w:customStyle="1" w:styleId="afffffff4">
    <w:name w:val="Раздел МНГП"/>
    <w:basedOn w:val="13"/>
    <w:rsid w:val="00AB0F85"/>
    <w:pPr>
      <w:pageBreakBefore/>
      <w:jc w:val="center"/>
    </w:pPr>
    <w:rPr>
      <w:rFonts w:ascii="Times New Roman" w:eastAsia="Calibri" w:hAnsi="Times New Roman"/>
      <w:color w:val="auto"/>
      <w:sz w:val="24"/>
    </w:rPr>
  </w:style>
  <w:style w:type="paragraph" w:customStyle="1" w:styleId="afffffff5">
    <w:name w:val="раздел МНГП"/>
    <w:basedOn w:val="13"/>
    <w:rsid w:val="00AB0F85"/>
    <w:pPr>
      <w:pageBreakBefore/>
      <w:jc w:val="center"/>
    </w:pPr>
    <w:rPr>
      <w:rFonts w:ascii="Times New Roman" w:eastAsia="Calibri" w:hAnsi="Times New Roman"/>
      <w:color w:val="000000"/>
      <w:sz w:val="24"/>
    </w:rPr>
  </w:style>
  <w:style w:type="paragraph" w:customStyle="1" w:styleId="a3">
    <w:name w:val="глава МНГП"/>
    <w:basedOn w:val="20"/>
    <w:rsid w:val="00AB0F85"/>
    <w:pPr>
      <w:numPr>
        <w:ilvl w:val="1"/>
        <w:numId w:val="23"/>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AB0F85"/>
    <w:pP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66">
    <w:name w:val="xl66"/>
    <w:basedOn w:val="a5"/>
    <w:rsid w:val="00AB0F85"/>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67">
    <w:name w:val="xl67"/>
    <w:basedOn w:val="a5"/>
    <w:rsid w:val="00AB0F85"/>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68">
    <w:name w:val="xl68"/>
    <w:basedOn w:val="a5"/>
    <w:rsid w:val="00AB0F85"/>
    <w:pPr>
      <w:pBdr>
        <w:top w:val="single" w:sz="4" w:space="0" w:color="000000"/>
        <w:left w:val="single" w:sz="4" w:space="0" w:color="000000"/>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69">
    <w:name w:val="xl69"/>
    <w:basedOn w:val="a5"/>
    <w:rsid w:val="00AB0F85"/>
    <w:pPr>
      <w:pBdr>
        <w:top w:val="single" w:sz="4" w:space="0" w:color="000000"/>
        <w:left w:val="single" w:sz="4" w:space="0" w:color="000000"/>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0">
    <w:name w:val="xl70"/>
    <w:basedOn w:val="a5"/>
    <w:rsid w:val="00AB0F85"/>
    <w:pPr>
      <w:pBdr>
        <w:left w:val="single" w:sz="4" w:space="0" w:color="000000"/>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1">
    <w:name w:val="xl71"/>
    <w:basedOn w:val="a5"/>
    <w:rsid w:val="00AB0F8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2">
    <w:name w:val="xl72"/>
    <w:basedOn w:val="a5"/>
    <w:rsid w:val="00AB0F85"/>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xl73">
    <w:name w:val="xl73"/>
    <w:basedOn w:val="a5"/>
    <w:rsid w:val="00AB0F85"/>
    <w:pPr>
      <w:pBdr>
        <w:top w:val="single" w:sz="4" w:space="0" w:color="000000"/>
        <w:left w:val="single" w:sz="4" w:space="0" w:color="000000"/>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xl74">
    <w:name w:val="xl74"/>
    <w:basedOn w:val="a5"/>
    <w:rsid w:val="00AB0F85"/>
    <w:pPr>
      <w:pBdr>
        <w:top w:val="single" w:sz="4" w:space="0" w:color="000000"/>
        <w:left w:val="single" w:sz="4" w:space="0" w:color="000000"/>
        <w:right w:val="single" w:sz="4" w:space="0" w:color="auto"/>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xl75">
    <w:name w:val="xl75"/>
    <w:basedOn w:val="a5"/>
    <w:rsid w:val="00AB0F85"/>
    <w:pPr>
      <w:pBdr>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76">
    <w:name w:val="xl76"/>
    <w:basedOn w:val="a5"/>
    <w:rsid w:val="00AB0F85"/>
    <w:pP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77">
    <w:name w:val="xl77"/>
    <w:basedOn w:val="a5"/>
    <w:rsid w:val="00AB0F85"/>
    <w:pPr>
      <w:pBdr>
        <w:left w:val="single" w:sz="4" w:space="0" w:color="000000"/>
      </w:pBdr>
      <w:spacing w:before="100" w:beforeAutospacing="1" w:after="100" w:afterAutospacing="1" w:line="240" w:lineRule="auto"/>
      <w:ind w:firstLine="0"/>
      <w:jc w:val="center"/>
    </w:pPr>
    <w:rPr>
      <w:rFonts w:ascii="Times New Roman" w:hAnsi="Times New Roman"/>
      <w:sz w:val="24"/>
      <w:szCs w:val="24"/>
      <w:lang w:eastAsia="ru-RU"/>
    </w:rPr>
  </w:style>
  <w:style w:type="paragraph" w:customStyle="1" w:styleId="xl78">
    <w:name w:val="xl78"/>
    <w:basedOn w:val="a5"/>
    <w:rsid w:val="00AB0F85"/>
    <w:pPr>
      <w:pBdr>
        <w:left w:val="single" w:sz="4" w:space="0" w:color="auto"/>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79">
    <w:name w:val="xl79"/>
    <w:basedOn w:val="a5"/>
    <w:rsid w:val="00AB0F85"/>
    <w:pPr>
      <w:pBdr>
        <w:top w:val="single" w:sz="4" w:space="0" w:color="000000"/>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4"/>
      <w:szCs w:val="24"/>
      <w:lang w:eastAsia="ru-RU"/>
    </w:rPr>
  </w:style>
  <w:style w:type="paragraph" w:customStyle="1" w:styleId="xl80">
    <w:name w:val="xl80"/>
    <w:basedOn w:val="a5"/>
    <w:rsid w:val="00AB0F85"/>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b/>
      <w:bCs/>
      <w:sz w:val="24"/>
      <w:szCs w:val="24"/>
      <w:lang w:eastAsia="ru-RU"/>
    </w:rPr>
  </w:style>
  <w:style w:type="paragraph" w:customStyle="1" w:styleId="2fa">
    <w:name w:val="Стиль2"/>
    <w:basedOn w:val="6"/>
    <w:rsid w:val="00AB0F85"/>
    <w:pPr>
      <w:spacing w:line="276" w:lineRule="auto"/>
      <w:ind w:left="714" w:hanging="357"/>
    </w:pPr>
    <w:rPr>
      <w:sz w:val="24"/>
      <w:szCs w:val="20"/>
    </w:rPr>
  </w:style>
  <w:style w:type="character" w:customStyle="1" w:styleId="ep">
    <w:name w:val="ep"/>
    <w:rsid w:val="00AB0F85"/>
  </w:style>
  <w:style w:type="paragraph" w:customStyle="1" w:styleId="S20">
    <w:name w:val="S_Нумерованный 2"/>
    <w:basedOn w:val="a5"/>
    <w:autoRedefine/>
    <w:rsid w:val="00AB0F85"/>
    <w:pPr>
      <w:numPr>
        <w:numId w:val="24"/>
      </w:numPr>
      <w:tabs>
        <w:tab w:val="left" w:pos="680"/>
      </w:tabs>
      <w:spacing w:after="0" w:line="360" w:lineRule="auto"/>
      <w:ind w:firstLine="0"/>
    </w:pPr>
    <w:rPr>
      <w:rFonts w:ascii="Times New Roman" w:hAnsi="Times New Roman"/>
      <w:sz w:val="24"/>
      <w:szCs w:val="24"/>
      <w:lang w:eastAsia="ru-RU"/>
    </w:rPr>
  </w:style>
  <w:style w:type="table" w:customStyle="1" w:styleId="2-511">
    <w:name w:val="Средняя заливка 2 - Акцент 511"/>
    <w:rsid w:val="00AB0F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AB0F85"/>
    <w:rPr>
      <w:rFonts w:ascii="Times New Roman" w:hAnsi="Times New Roman"/>
      <w:i/>
      <w:sz w:val="24"/>
      <w:szCs w:val="24"/>
      <w:lang w:val="x-none" w:eastAsia="x-none"/>
    </w:rPr>
  </w:style>
  <w:style w:type="paragraph" w:customStyle="1" w:styleId="S31">
    <w:name w:val="S_Нумерованный_3.1"/>
    <w:basedOn w:val="S0"/>
    <w:autoRedefine/>
    <w:rsid w:val="00AB0F85"/>
    <w:pPr>
      <w:numPr>
        <w:numId w:val="25"/>
      </w:numPr>
      <w:tabs>
        <w:tab w:val="num" w:pos="360"/>
      </w:tabs>
      <w:ind w:left="1287" w:firstLine="567"/>
    </w:pPr>
    <w:rPr>
      <w:rFonts w:ascii="Times New Roman" w:eastAsia="Calibri" w:hAnsi="Times New Roman"/>
      <w:color w:val="FF0000"/>
      <w:lang w:eastAsia="en-US"/>
    </w:rPr>
  </w:style>
  <w:style w:type="table" w:customStyle="1" w:styleId="TableGridReport11">
    <w:name w:val="Table Grid Report11"/>
    <w:rsid w:val="00AB0F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AB0F8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AB0F8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AB0F8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3">
    <w:name w:val="Изысканная таблица1"/>
    <w:rsid w:val="00AB0F8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AB0F85"/>
    <w:rPr>
      <w:rFonts w:ascii="Times New Roman" w:hAnsi="Times New Roman"/>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AB0F8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AB0F8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AB0F8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AB0F8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AB0F8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AB0F85"/>
    <w:rPr>
      <w:rFonts w:ascii="Times New Roman" w:hAnsi="Times New Roman"/>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AB0F8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AB0F85"/>
    <w:rPr>
      <w:rFonts w:ascii="Times New Roman" w:hAnsi="Times New Roman"/>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AB0F8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AB0F85"/>
    <w:rPr>
      <w:rFonts w:ascii="Times New Roman" w:hAnsi="Times New Roman"/>
    </w:rPr>
    <w:tblPr>
      <w:tblInd w:w="0" w:type="dxa"/>
      <w:tblCellMar>
        <w:top w:w="0" w:type="dxa"/>
        <w:left w:w="108" w:type="dxa"/>
        <w:bottom w:w="0" w:type="dxa"/>
        <w:right w:w="108" w:type="dxa"/>
      </w:tblCellMar>
    </w:tblPr>
  </w:style>
  <w:style w:type="table" w:customStyle="1" w:styleId="312">
    <w:name w:val="Простая таблица 31"/>
    <w:rsid w:val="00AB0F8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AB0F8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AB0F8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AB0F8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AB0F8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AB0F8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AB0F8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AB0F8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AB0F8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4">
    <w:name w:val="Современная таблица1"/>
    <w:rsid w:val="00AB0F8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5">
    <w:name w:val="Стандартная таблица1"/>
    <w:rsid w:val="00AB0F8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AB0F8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AB0F85"/>
    <w:rPr>
      <w:rFonts w:ascii="Times New Roman" w:hAnsi="Times New Roman"/>
      <w:b/>
      <w:bCs/>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AB0F8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AB0F85"/>
    <w:rPr>
      <w:rFonts w:ascii="Times New Roman" w:hAnsi="Times New Roman"/>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AB0F8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AB0F8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AB0F8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AB0F8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AB0F8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AB0F8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AB0F8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AB0F8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AB0F8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6">
    <w:name w:val="Тема таблицы1"/>
    <w:rsid w:val="00AB0F8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AB0F8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AB0F8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AB0F8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AB0F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AB0F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AB0F8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AB0F85"/>
    <w:pPr>
      <w:numPr>
        <w:numId w:val="21"/>
      </w:numPr>
    </w:pPr>
  </w:style>
  <w:style w:type="numbering" w:customStyle="1" w:styleId="1ai111">
    <w:name w:val="1 / a / i111"/>
    <w:rsid w:val="00AB0F85"/>
    <w:pPr>
      <w:numPr>
        <w:numId w:val="19"/>
      </w:numPr>
    </w:pPr>
  </w:style>
  <w:style w:type="numbering" w:customStyle="1" w:styleId="1111111">
    <w:name w:val="1 / 1.1 / 1.1.11"/>
    <w:rsid w:val="00AB0F85"/>
    <w:pPr>
      <w:numPr>
        <w:numId w:val="18"/>
      </w:numPr>
    </w:pPr>
  </w:style>
  <w:style w:type="character" w:customStyle="1" w:styleId="afffffff6">
    <w:name w:val="Стиль Обычный +"/>
    <w:rsid w:val="00AB0F85"/>
    <w:rPr>
      <w:sz w:val="24"/>
    </w:rPr>
  </w:style>
  <w:style w:type="character" w:customStyle="1" w:styleId="afffffff7">
    <w:name w:val="Гипертекстовая ссылка"/>
    <w:uiPriority w:val="99"/>
    <w:rsid w:val="00AB0F85"/>
    <w:rPr>
      <w:b/>
      <w:bCs/>
      <w:color w:val="106BBE"/>
    </w:rPr>
  </w:style>
  <w:style w:type="paragraph" w:customStyle="1" w:styleId="afffffff8">
    <w:name w:val="Нормальный (таблица)"/>
    <w:basedOn w:val="a5"/>
    <w:next w:val="a5"/>
    <w:uiPriority w:val="99"/>
    <w:rsid w:val="00AB0F85"/>
    <w:pPr>
      <w:widowControl w:val="0"/>
      <w:autoSpaceDE w:val="0"/>
      <w:autoSpaceDN w:val="0"/>
      <w:adjustRightInd w:val="0"/>
      <w:spacing w:after="0" w:line="240" w:lineRule="auto"/>
      <w:ind w:firstLine="0"/>
    </w:pPr>
    <w:rPr>
      <w:rFonts w:ascii="Arial" w:eastAsia="Times New Roman" w:hAnsi="Arial" w:cs="Arial"/>
      <w:sz w:val="24"/>
      <w:szCs w:val="24"/>
      <w:lang w:eastAsia="ru-RU"/>
    </w:rPr>
  </w:style>
  <w:style w:type="paragraph" w:customStyle="1" w:styleId="afffffff9">
    <w:name w:val="Прижатый влево"/>
    <w:basedOn w:val="a5"/>
    <w:next w:val="a5"/>
    <w:uiPriority w:val="99"/>
    <w:rsid w:val="00AB0F85"/>
    <w:pPr>
      <w:widowControl w:val="0"/>
      <w:autoSpaceDE w:val="0"/>
      <w:autoSpaceDN w:val="0"/>
      <w:adjustRightInd w:val="0"/>
      <w:spacing w:after="0" w:line="240" w:lineRule="auto"/>
      <w:ind w:firstLine="0"/>
      <w:jc w:val="left"/>
    </w:pPr>
    <w:rPr>
      <w:rFonts w:ascii="Arial" w:eastAsia="Times New Roman" w:hAnsi="Arial" w:cs="Arial"/>
      <w:sz w:val="24"/>
      <w:szCs w:val="24"/>
      <w:lang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AB0F85"/>
    <w:rPr>
      <w:rFonts w:ascii="Times New Roman" w:eastAsia="Times New Roman" w:hAnsi="Times New Roman"/>
      <w:b/>
      <w:bCs/>
      <w:color w:val="4F81BD"/>
      <w:sz w:val="18"/>
      <w:szCs w:val="18"/>
      <w:lang w:val="x-none" w:eastAsia="x-none"/>
    </w:rPr>
  </w:style>
  <w:style w:type="paragraph" w:customStyle="1" w:styleId="105">
    <w:name w:val="Основной текст10"/>
    <w:basedOn w:val="a5"/>
    <w:uiPriority w:val="99"/>
    <w:rsid w:val="00AB0F85"/>
    <w:pPr>
      <w:shd w:val="clear" w:color="auto" w:fill="FFFFFF"/>
      <w:spacing w:after="0" w:line="317" w:lineRule="exact"/>
      <w:ind w:hanging="1640"/>
      <w:jc w:val="left"/>
    </w:pPr>
    <w:rPr>
      <w:rFonts w:ascii="Times New Roman" w:eastAsia="Times New Roman" w:hAnsi="Times New Roman"/>
      <w:color w:val="000000"/>
      <w:sz w:val="25"/>
      <w:szCs w:val="25"/>
      <w:lang w:val="en-US" w:eastAsia="ru-RU"/>
    </w:rPr>
  </w:style>
  <w:style w:type="paragraph" w:customStyle="1" w:styleId="2fb">
    <w:name w:val="Основной текст2"/>
    <w:basedOn w:val="a5"/>
    <w:rsid w:val="00AB0F85"/>
    <w:pPr>
      <w:shd w:val="clear" w:color="auto" w:fill="FFFFFF"/>
      <w:spacing w:after="0" w:line="322" w:lineRule="exact"/>
      <w:ind w:firstLine="0"/>
    </w:pPr>
    <w:rPr>
      <w:rFonts w:ascii="Times New Roman" w:eastAsia="Times New Roman" w:hAnsi="Times New Roman"/>
      <w:color w:val="000000"/>
      <w:sz w:val="26"/>
      <w:szCs w:val="26"/>
      <w:lang w:val="ru"/>
    </w:rPr>
  </w:style>
  <w:style w:type="character" w:customStyle="1" w:styleId="c1">
    <w:name w:val="c1"/>
    <w:rsid w:val="00AB0F85"/>
    <w:rPr>
      <w:color w:val="0000FF"/>
    </w:rPr>
  </w:style>
  <w:style w:type="paragraph" w:customStyle="1" w:styleId="afffffffa">
    <w:name w:val="Стиль раздел"/>
    <w:next w:val="a5"/>
    <w:qFormat/>
    <w:rsid w:val="00AB0F85"/>
    <w:pPr>
      <w:keepNext/>
      <w:keepLines/>
      <w:spacing w:before="480" w:after="240"/>
      <w:jc w:val="center"/>
      <w:outlineLvl w:val="0"/>
    </w:pPr>
    <w:rPr>
      <w:rFonts w:ascii="Times New Roman" w:hAnsi="Times New Roman"/>
      <w:sz w:val="28"/>
      <w:szCs w:val="28"/>
      <w:lang w:eastAsia="en-US"/>
    </w:rPr>
  </w:style>
  <w:style w:type="paragraph" w:customStyle="1" w:styleId="1ff7">
    <w:name w:val="Заголовок1"/>
    <w:basedOn w:val="a5"/>
    <w:next w:val="a5"/>
    <w:uiPriority w:val="10"/>
    <w:qFormat/>
    <w:rsid w:val="00AB0F85"/>
    <w:pPr>
      <w:spacing w:after="0" w:line="240" w:lineRule="auto"/>
      <w:ind w:firstLine="0"/>
      <w:contextualSpacing/>
      <w:jc w:val="left"/>
    </w:pPr>
    <w:rPr>
      <w:rFonts w:ascii="Calibri Light" w:eastAsia="Times New Roman" w:hAnsi="Calibri Light"/>
      <w:spacing w:val="-10"/>
      <w:kern w:val="28"/>
      <w:sz w:val="56"/>
      <w:szCs w:val="56"/>
      <w:lang w:eastAsia="ru-RU"/>
    </w:rPr>
  </w:style>
  <w:style w:type="character" w:customStyle="1" w:styleId="afffffffb">
    <w:name w:val="Заголовок Знак"/>
    <w:basedOn w:val="a6"/>
    <w:link w:val="afffffffc"/>
    <w:uiPriority w:val="10"/>
    <w:rsid w:val="00AB0F85"/>
    <w:rPr>
      <w:rFonts w:ascii="Calibri Light" w:eastAsia="Times New Roman" w:hAnsi="Calibri Light" w:cs="Times New Roman"/>
      <w:spacing w:val="-10"/>
      <w:kern w:val="28"/>
      <w:sz w:val="56"/>
      <w:szCs w:val="56"/>
      <w:lang w:eastAsia="ru-RU"/>
    </w:rPr>
  </w:style>
  <w:style w:type="paragraph" w:styleId="afffffffc">
    <w:name w:val="Title"/>
    <w:basedOn w:val="a5"/>
    <w:next w:val="a5"/>
    <w:link w:val="afffffffb"/>
    <w:uiPriority w:val="10"/>
    <w:qFormat/>
    <w:rsid w:val="00AB0F85"/>
    <w:pPr>
      <w:spacing w:after="0" w:line="240" w:lineRule="auto"/>
      <w:contextualSpacing/>
    </w:pPr>
    <w:rPr>
      <w:rFonts w:ascii="Calibri Light" w:eastAsia="Times New Roman" w:hAnsi="Calibri Light"/>
      <w:spacing w:val="-10"/>
      <w:kern w:val="28"/>
      <w:sz w:val="56"/>
      <w:szCs w:val="56"/>
      <w:lang w:eastAsia="ru-RU"/>
    </w:rPr>
  </w:style>
  <w:style w:type="character" w:customStyle="1" w:styleId="1ff8">
    <w:name w:val="Заголовок Знак1"/>
    <w:basedOn w:val="a6"/>
    <w:uiPriority w:val="10"/>
    <w:rsid w:val="00AB0F8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318">
      <w:bodyDiv w:val="1"/>
      <w:marLeft w:val="0"/>
      <w:marRight w:val="0"/>
      <w:marTop w:val="0"/>
      <w:marBottom w:val="0"/>
      <w:divBdr>
        <w:top w:val="none" w:sz="0" w:space="0" w:color="auto"/>
        <w:left w:val="none" w:sz="0" w:space="0" w:color="auto"/>
        <w:bottom w:val="none" w:sz="0" w:space="0" w:color="auto"/>
        <w:right w:val="none" w:sz="0" w:space="0" w:color="auto"/>
      </w:divBdr>
    </w:div>
    <w:div w:id="17587018">
      <w:bodyDiv w:val="1"/>
      <w:marLeft w:val="0"/>
      <w:marRight w:val="0"/>
      <w:marTop w:val="0"/>
      <w:marBottom w:val="0"/>
      <w:divBdr>
        <w:top w:val="none" w:sz="0" w:space="0" w:color="auto"/>
        <w:left w:val="none" w:sz="0" w:space="0" w:color="auto"/>
        <w:bottom w:val="none" w:sz="0" w:space="0" w:color="auto"/>
        <w:right w:val="none" w:sz="0" w:space="0" w:color="auto"/>
      </w:divBdr>
    </w:div>
    <w:div w:id="1721400341">
      <w:bodyDiv w:val="1"/>
      <w:marLeft w:val="0"/>
      <w:marRight w:val="0"/>
      <w:marTop w:val="0"/>
      <w:marBottom w:val="0"/>
      <w:divBdr>
        <w:top w:val="none" w:sz="0" w:space="0" w:color="auto"/>
        <w:left w:val="none" w:sz="0" w:space="0" w:color="auto"/>
        <w:bottom w:val="none" w:sz="0" w:space="0" w:color="auto"/>
        <w:right w:val="none" w:sz="0" w:space="0" w:color="auto"/>
      </w:divBdr>
    </w:div>
    <w:div w:id="19921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43701ADB5EDA333D70ECBB86D4CBA596C9F8D3A5902AB571A6C66D2C976D1E218EDA66AF5CDD43685705FHB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286C-2AF3-4878-ACB2-F961132C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6426</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AndreevaTV</dc:creator>
  <cp:lastModifiedBy>Arhitector</cp:lastModifiedBy>
  <cp:revision>7</cp:revision>
  <cp:lastPrinted>2017-02-07T12:35:00Z</cp:lastPrinted>
  <dcterms:created xsi:type="dcterms:W3CDTF">2020-03-20T12:48:00Z</dcterms:created>
  <dcterms:modified xsi:type="dcterms:W3CDTF">2020-03-31T06:38:00Z</dcterms:modified>
</cp:coreProperties>
</file>